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1966C9" w14:textId="77777777" w:rsidR="000857DB" w:rsidRPr="00052E72" w:rsidRDefault="000857DB" w:rsidP="0096088E">
      <w:pPr>
        <w:autoSpaceDE w:val="0"/>
        <w:autoSpaceDN w:val="0"/>
        <w:adjustRightInd w:val="0"/>
        <w:spacing w:after="0" w:line="240" w:lineRule="auto"/>
        <w:ind w:firstLine="284"/>
        <w:jc w:val="both"/>
        <w:rPr>
          <w:rFonts w:ascii="Avenir Next LT Pro" w:eastAsia="Times New Roman" w:hAnsi="Avenir Next LT Pro" w:cs="Arial"/>
          <w:b/>
          <w:bCs/>
          <w:lang w:eastAsia="en-GB"/>
        </w:rPr>
      </w:pPr>
    </w:p>
    <w:tbl>
      <w:tblPr>
        <w:tblStyle w:val="TableGrid"/>
        <w:tblW w:w="10774" w:type="dxa"/>
        <w:tblInd w:w="-34" w:type="dxa"/>
        <w:tblLook w:val="04A0" w:firstRow="1" w:lastRow="0" w:firstColumn="1" w:lastColumn="0" w:noHBand="0" w:noVBand="1"/>
      </w:tblPr>
      <w:tblGrid>
        <w:gridCol w:w="284"/>
        <w:gridCol w:w="1701"/>
        <w:gridCol w:w="8505"/>
        <w:gridCol w:w="284"/>
      </w:tblGrid>
      <w:tr w:rsidR="006129B8" w14:paraId="75A40959" w14:textId="77777777" w:rsidTr="006129B8">
        <w:trPr>
          <w:trHeight w:val="57"/>
        </w:trPr>
        <w:tc>
          <w:tcPr>
            <w:tcW w:w="10774" w:type="dxa"/>
            <w:gridSpan w:val="4"/>
            <w:tcBorders>
              <w:top w:val="nil"/>
              <w:left w:val="nil"/>
              <w:bottom w:val="nil"/>
              <w:right w:val="nil"/>
            </w:tcBorders>
            <w:shd w:val="clear" w:color="auto" w:fill="F2F2F2" w:themeFill="background1" w:themeFillShade="F2"/>
          </w:tcPr>
          <w:p w14:paraId="47893431" w14:textId="77777777" w:rsidR="006129B8" w:rsidRPr="006129B8" w:rsidRDefault="006129B8" w:rsidP="00320C19">
            <w:pPr>
              <w:rPr>
                <w:rFonts w:ascii="Arial" w:hAnsi="Arial" w:cs="Arial"/>
                <w:b/>
                <w:bCs/>
                <w:sz w:val="6"/>
                <w:szCs w:val="6"/>
              </w:rPr>
            </w:pPr>
          </w:p>
        </w:tc>
      </w:tr>
      <w:tr w:rsidR="006129B8" w:rsidRPr="00052E72" w14:paraId="44B63195" w14:textId="77777777" w:rsidTr="00CD66E0">
        <w:trPr>
          <w:trHeight w:val="397"/>
        </w:trPr>
        <w:tc>
          <w:tcPr>
            <w:tcW w:w="284" w:type="dxa"/>
            <w:tcBorders>
              <w:top w:val="nil"/>
              <w:left w:val="nil"/>
              <w:bottom w:val="nil"/>
              <w:right w:val="nil"/>
            </w:tcBorders>
            <w:shd w:val="clear" w:color="auto" w:fill="F2F2F2" w:themeFill="background1" w:themeFillShade="F2"/>
          </w:tcPr>
          <w:p w14:paraId="31079B76" w14:textId="77777777" w:rsidR="006129B8" w:rsidRPr="00052E72" w:rsidRDefault="006129B8" w:rsidP="00320C19">
            <w:pPr>
              <w:rPr>
                <w:rFonts w:ascii="Avenir Next LT Pro" w:hAnsi="Avenir Next LT Pro" w:cs="Arial"/>
                <w:b/>
                <w:bCs/>
                <w:sz w:val="20"/>
                <w:szCs w:val="20"/>
              </w:rPr>
            </w:pPr>
          </w:p>
        </w:tc>
        <w:tc>
          <w:tcPr>
            <w:tcW w:w="1701" w:type="dxa"/>
            <w:tcBorders>
              <w:top w:val="nil"/>
              <w:left w:val="nil"/>
              <w:bottom w:val="nil"/>
              <w:right w:val="single" w:sz="4" w:space="0" w:color="auto"/>
            </w:tcBorders>
            <w:shd w:val="clear" w:color="auto" w:fill="F2F2F2" w:themeFill="background1" w:themeFillShade="F2"/>
            <w:vAlign w:val="center"/>
          </w:tcPr>
          <w:p w14:paraId="0BE3C8B9" w14:textId="77777777" w:rsidR="006129B8" w:rsidRPr="00052E72" w:rsidRDefault="006129B8" w:rsidP="00320C19">
            <w:pPr>
              <w:rPr>
                <w:rFonts w:ascii="Avenir Next LT Pro" w:hAnsi="Avenir Next LT Pro" w:cs="Arial"/>
                <w:b/>
                <w:bCs/>
                <w:sz w:val="24"/>
                <w:szCs w:val="24"/>
              </w:rPr>
            </w:pPr>
            <w:r w:rsidRPr="00052E72">
              <w:rPr>
                <w:rFonts w:ascii="Avenir Next LT Pro" w:hAnsi="Avenir Next LT Pro" w:cs="Arial"/>
                <w:b/>
                <w:bCs/>
              </w:rPr>
              <w:t>Job Title:</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3C98264B" w14:textId="0BCFDE55" w:rsidR="006129B8" w:rsidRPr="00052E72" w:rsidRDefault="00716268" w:rsidP="00A2625B">
            <w:pPr>
              <w:rPr>
                <w:rFonts w:ascii="Avenir Next LT Pro" w:hAnsi="Avenir Next LT Pro" w:cs="Arial"/>
                <w:b/>
                <w:bCs/>
                <w:sz w:val="24"/>
                <w:szCs w:val="24"/>
              </w:rPr>
            </w:pPr>
            <w:r>
              <w:rPr>
                <w:rFonts w:ascii="Avenir Next LT Pro" w:hAnsi="Avenir Next LT Pro" w:cs="Arial"/>
                <w:b/>
                <w:bCs/>
              </w:rPr>
              <w:t>C</w:t>
            </w:r>
            <w:r w:rsidR="00A7567D">
              <w:rPr>
                <w:rFonts w:ascii="Avenir Next LT Pro" w:hAnsi="Avenir Next LT Pro" w:cs="Arial"/>
                <w:b/>
                <w:bCs/>
              </w:rPr>
              <w:t>orporate Partnership</w:t>
            </w:r>
            <w:r>
              <w:rPr>
                <w:rFonts w:ascii="Avenir Next LT Pro" w:hAnsi="Avenir Next LT Pro" w:cs="Arial"/>
                <w:b/>
                <w:bCs/>
              </w:rPr>
              <w:t xml:space="preserve"> Executive</w:t>
            </w:r>
          </w:p>
        </w:tc>
        <w:tc>
          <w:tcPr>
            <w:tcW w:w="284" w:type="dxa"/>
            <w:tcBorders>
              <w:top w:val="nil"/>
              <w:left w:val="single" w:sz="4" w:space="0" w:color="auto"/>
              <w:bottom w:val="nil"/>
              <w:right w:val="nil"/>
            </w:tcBorders>
            <w:shd w:val="clear" w:color="auto" w:fill="F2F2F2" w:themeFill="background1" w:themeFillShade="F2"/>
          </w:tcPr>
          <w:p w14:paraId="3401D0DB" w14:textId="77777777" w:rsidR="006129B8" w:rsidRPr="00052E72" w:rsidRDefault="006129B8" w:rsidP="00320C19">
            <w:pPr>
              <w:rPr>
                <w:rFonts w:ascii="Avenir Next LT Pro" w:hAnsi="Avenir Next LT Pro" w:cs="Arial"/>
                <w:b/>
                <w:bCs/>
                <w:sz w:val="20"/>
                <w:szCs w:val="20"/>
              </w:rPr>
            </w:pPr>
          </w:p>
        </w:tc>
      </w:tr>
      <w:tr w:rsidR="00BB53C5" w:rsidRPr="00052E72" w14:paraId="33D54E49" w14:textId="77777777" w:rsidTr="00BB53C5">
        <w:trPr>
          <w:trHeight w:val="57"/>
        </w:trPr>
        <w:tc>
          <w:tcPr>
            <w:tcW w:w="10774" w:type="dxa"/>
            <w:gridSpan w:val="4"/>
            <w:tcBorders>
              <w:top w:val="nil"/>
              <w:left w:val="nil"/>
              <w:bottom w:val="nil"/>
              <w:right w:val="nil"/>
            </w:tcBorders>
            <w:shd w:val="clear" w:color="auto" w:fill="F2F2F2" w:themeFill="background1" w:themeFillShade="F2"/>
          </w:tcPr>
          <w:p w14:paraId="1C98FAAC" w14:textId="77777777" w:rsidR="00BB53C5" w:rsidRPr="00052E72" w:rsidRDefault="00BB53C5" w:rsidP="00320C19">
            <w:pPr>
              <w:rPr>
                <w:rFonts w:ascii="Avenir Next LT Pro" w:hAnsi="Avenir Next LT Pro" w:cs="Arial"/>
                <w:b/>
                <w:bCs/>
                <w:sz w:val="6"/>
                <w:szCs w:val="6"/>
              </w:rPr>
            </w:pPr>
          </w:p>
        </w:tc>
      </w:tr>
      <w:tr w:rsidR="006129B8" w:rsidRPr="00052E72" w14:paraId="593209D8" w14:textId="77777777" w:rsidTr="00CD66E0">
        <w:trPr>
          <w:trHeight w:val="397"/>
        </w:trPr>
        <w:tc>
          <w:tcPr>
            <w:tcW w:w="284" w:type="dxa"/>
            <w:tcBorders>
              <w:top w:val="nil"/>
              <w:left w:val="nil"/>
              <w:bottom w:val="nil"/>
              <w:right w:val="nil"/>
            </w:tcBorders>
            <w:shd w:val="clear" w:color="auto" w:fill="F2F2F2" w:themeFill="background1" w:themeFillShade="F2"/>
          </w:tcPr>
          <w:p w14:paraId="19290A08" w14:textId="77777777" w:rsidR="006129B8" w:rsidRPr="00052E72" w:rsidRDefault="006129B8" w:rsidP="00320C19">
            <w:pPr>
              <w:rPr>
                <w:rFonts w:ascii="Avenir Next LT Pro" w:hAnsi="Avenir Next LT Pro" w:cs="Arial"/>
                <w:b/>
                <w:bCs/>
                <w:sz w:val="20"/>
                <w:szCs w:val="20"/>
              </w:rPr>
            </w:pPr>
          </w:p>
        </w:tc>
        <w:tc>
          <w:tcPr>
            <w:tcW w:w="1701" w:type="dxa"/>
            <w:tcBorders>
              <w:top w:val="nil"/>
              <w:left w:val="nil"/>
              <w:bottom w:val="nil"/>
              <w:right w:val="single" w:sz="4" w:space="0" w:color="auto"/>
            </w:tcBorders>
            <w:shd w:val="clear" w:color="auto" w:fill="F2F2F2" w:themeFill="background1" w:themeFillShade="F2"/>
            <w:vAlign w:val="center"/>
          </w:tcPr>
          <w:p w14:paraId="5672A1A2" w14:textId="77777777" w:rsidR="006129B8" w:rsidRPr="00052E72" w:rsidRDefault="006129B8" w:rsidP="00320C19">
            <w:pPr>
              <w:rPr>
                <w:rFonts w:ascii="Avenir Next LT Pro" w:hAnsi="Avenir Next LT Pro" w:cs="Arial"/>
                <w:b/>
                <w:bCs/>
                <w:sz w:val="24"/>
                <w:szCs w:val="24"/>
              </w:rPr>
            </w:pPr>
            <w:r w:rsidRPr="00052E72">
              <w:rPr>
                <w:rFonts w:ascii="Avenir Next LT Pro" w:hAnsi="Avenir Next LT Pro" w:cs="Arial"/>
                <w:b/>
                <w:bCs/>
              </w:rPr>
              <w:t>Reporting To:</w:t>
            </w:r>
          </w:p>
        </w:tc>
        <w:tc>
          <w:tcPr>
            <w:tcW w:w="8505" w:type="dxa"/>
            <w:tcBorders>
              <w:top w:val="single" w:sz="4" w:space="0" w:color="auto"/>
              <w:left w:val="single" w:sz="4" w:space="0" w:color="auto"/>
              <w:bottom w:val="single" w:sz="4" w:space="0" w:color="auto"/>
              <w:right w:val="single" w:sz="4" w:space="0" w:color="auto"/>
            </w:tcBorders>
            <w:shd w:val="clear" w:color="auto" w:fill="auto"/>
            <w:vAlign w:val="center"/>
          </w:tcPr>
          <w:p w14:paraId="06AF9DB2" w14:textId="6C6F321E" w:rsidR="006129B8" w:rsidRPr="00052E72" w:rsidRDefault="00A7567D" w:rsidP="00320C19">
            <w:pPr>
              <w:rPr>
                <w:rFonts w:ascii="Avenir Next LT Pro" w:hAnsi="Avenir Next LT Pro" w:cs="Arial"/>
                <w:b/>
                <w:bCs/>
                <w:sz w:val="24"/>
                <w:szCs w:val="24"/>
              </w:rPr>
            </w:pPr>
            <w:r>
              <w:rPr>
                <w:rFonts w:ascii="Avenir Next LT Pro" w:hAnsi="Avenir Next LT Pro" w:cs="Arial"/>
                <w:b/>
                <w:bCs/>
              </w:rPr>
              <w:t>Corporate Partnership Manager</w:t>
            </w:r>
          </w:p>
        </w:tc>
        <w:tc>
          <w:tcPr>
            <w:tcW w:w="284" w:type="dxa"/>
            <w:tcBorders>
              <w:top w:val="nil"/>
              <w:left w:val="single" w:sz="4" w:space="0" w:color="auto"/>
              <w:bottom w:val="nil"/>
              <w:right w:val="nil"/>
            </w:tcBorders>
            <w:shd w:val="clear" w:color="auto" w:fill="F2F2F2" w:themeFill="background1" w:themeFillShade="F2"/>
          </w:tcPr>
          <w:p w14:paraId="1A4160FA" w14:textId="77777777" w:rsidR="006129B8" w:rsidRPr="00052E72" w:rsidRDefault="006129B8" w:rsidP="00320C19">
            <w:pPr>
              <w:rPr>
                <w:rFonts w:ascii="Avenir Next LT Pro" w:hAnsi="Avenir Next LT Pro" w:cs="Arial"/>
                <w:b/>
                <w:bCs/>
                <w:sz w:val="20"/>
                <w:szCs w:val="20"/>
              </w:rPr>
            </w:pPr>
          </w:p>
        </w:tc>
      </w:tr>
      <w:tr w:rsidR="00657147" w:rsidRPr="00052E72" w14:paraId="64C64333" w14:textId="77777777" w:rsidTr="00BB53C5">
        <w:trPr>
          <w:trHeight w:val="57"/>
        </w:trPr>
        <w:tc>
          <w:tcPr>
            <w:tcW w:w="10774" w:type="dxa"/>
            <w:gridSpan w:val="4"/>
            <w:tcBorders>
              <w:top w:val="nil"/>
              <w:left w:val="nil"/>
              <w:bottom w:val="nil"/>
              <w:right w:val="nil"/>
            </w:tcBorders>
            <w:shd w:val="clear" w:color="auto" w:fill="F2F2F2" w:themeFill="background1" w:themeFillShade="F2"/>
          </w:tcPr>
          <w:p w14:paraId="6FB0980E" w14:textId="77777777" w:rsidR="00657147" w:rsidRPr="00052E72" w:rsidRDefault="00657147" w:rsidP="00320C19">
            <w:pPr>
              <w:rPr>
                <w:rFonts w:ascii="Avenir Next LT Pro" w:hAnsi="Avenir Next LT Pro" w:cs="Arial"/>
                <w:b/>
                <w:bCs/>
                <w:sz w:val="6"/>
                <w:szCs w:val="6"/>
              </w:rPr>
            </w:pPr>
          </w:p>
        </w:tc>
      </w:tr>
      <w:tr w:rsidR="00BB1B04" w:rsidRPr="00052E72" w14:paraId="1E3EF523" w14:textId="77777777" w:rsidTr="00BB53C5">
        <w:trPr>
          <w:trHeight w:val="397"/>
        </w:trPr>
        <w:tc>
          <w:tcPr>
            <w:tcW w:w="284" w:type="dxa"/>
            <w:tcBorders>
              <w:top w:val="nil"/>
              <w:left w:val="nil"/>
              <w:bottom w:val="nil"/>
              <w:right w:val="nil"/>
            </w:tcBorders>
            <w:shd w:val="clear" w:color="auto" w:fill="F2F2F2" w:themeFill="background1" w:themeFillShade="F2"/>
          </w:tcPr>
          <w:p w14:paraId="61B1A376" w14:textId="77777777" w:rsidR="00BB1B04" w:rsidRPr="00052E72" w:rsidRDefault="00BB1B04" w:rsidP="00320C19">
            <w:pPr>
              <w:rPr>
                <w:rFonts w:ascii="Avenir Next LT Pro" w:hAnsi="Avenir Next LT Pro" w:cs="Arial"/>
                <w:b/>
                <w:bCs/>
                <w:sz w:val="20"/>
                <w:szCs w:val="20"/>
              </w:rPr>
            </w:pPr>
          </w:p>
          <w:p w14:paraId="2C1EA83C" w14:textId="792D80C3" w:rsidR="004418F5" w:rsidRPr="00052E72" w:rsidRDefault="004418F5" w:rsidP="00320C19">
            <w:pPr>
              <w:rPr>
                <w:rFonts w:ascii="Avenir Next LT Pro" w:hAnsi="Avenir Next LT Pro" w:cs="Arial"/>
                <w:b/>
                <w:bCs/>
                <w:sz w:val="20"/>
                <w:szCs w:val="20"/>
              </w:rPr>
            </w:pPr>
          </w:p>
        </w:tc>
        <w:tc>
          <w:tcPr>
            <w:tcW w:w="10206" w:type="dxa"/>
            <w:gridSpan w:val="2"/>
            <w:tcBorders>
              <w:top w:val="nil"/>
              <w:left w:val="nil"/>
              <w:right w:val="nil"/>
            </w:tcBorders>
            <w:shd w:val="clear" w:color="auto" w:fill="F2F2F2" w:themeFill="background1" w:themeFillShade="F2"/>
            <w:vAlign w:val="center"/>
          </w:tcPr>
          <w:p w14:paraId="2F28C14B" w14:textId="77777777" w:rsidR="00BB1B04" w:rsidRPr="00052E72" w:rsidRDefault="00935823" w:rsidP="00320C19">
            <w:pPr>
              <w:rPr>
                <w:rFonts w:ascii="Avenir Next LT Pro" w:hAnsi="Avenir Next LT Pro" w:cs="Arial"/>
                <w:b/>
                <w:bCs/>
              </w:rPr>
            </w:pPr>
            <w:r w:rsidRPr="00052E72">
              <w:rPr>
                <w:rFonts w:ascii="Avenir Next LT Pro" w:hAnsi="Avenir Next LT Pro" w:cs="Arial"/>
                <w:b/>
                <w:bCs/>
              </w:rPr>
              <w:t>Job Summary</w:t>
            </w:r>
            <w:r w:rsidR="00117DA2" w:rsidRPr="00052E72">
              <w:rPr>
                <w:rFonts w:ascii="Avenir Next LT Pro" w:hAnsi="Avenir Next LT Pro" w:cs="Arial"/>
                <w:b/>
                <w:bCs/>
              </w:rPr>
              <w:t>:</w:t>
            </w:r>
          </w:p>
        </w:tc>
        <w:tc>
          <w:tcPr>
            <w:tcW w:w="284" w:type="dxa"/>
            <w:tcBorders>
              <w:top w:val="nil"/>
              <w:left w:val="nil"/>
              <w:bottom w:val="nil"/>
              <w:right w:val="nil"/>
            </w:tcBorders>
            <w:shd w:val="clear" w:color="auto" w:fill="F2F2F2" w:themeFill="background1" w:themeFillShade="F2"/>
          </w:tcPr>
          <w:p w14:paraId="498C1643" w14:textId="77777777" w:rsidR="00BB1B04" w:rsidRPr="00052E72" w:rsidRDefault="00BB1B04" w:rsidP="00320C19">
            <w:pPr>
              <w:rPr>
                <w:rFonts w:ascii="Avenir Next LT Pro" w:hAnsi="Avenir Next LT Pro" w:cs="Arial"/>
                <w:b/>
                <w:bCs/>
                <w:sz w:val="20"/>
                <w:szCs w:val="20"/>
              </w:rPr>
            </w:pPr>
          </w:p>
        </w:tc>
      </w:tr>
      <w:tr w:rsidR="00BB1B04" w:rsidRPr="00052E72" w14:paraId="4A3C2DE9" w14:textId="77777777" w:rsidTr="00135FCF">
        <w:tc>
          <w:tcPr>
            <w:tcW w:w="284" w:type="dxa"/>
            <w:tcBorders>
              <w:top w:val="nil"/>
              <w:left w:val="nil"/>
              <w:bottom w:val="nil"/>
            </w:tcBorders>
            <w:shd w:val="clear" w:color="auto" w:fill="F2F2F2" w:themeFill="background1" w:themeFillShade="F2"/>
          </w:tcPr>
          <w:p w14:paraId="704F0FA9" w14:textId="77777777" w:rsidR="00BB1B04" w:rsidRPr="00052E72" w:rsidRDefault="00BB1B04" w:rsidP="007D73FB">
            <w:pPr>
              <w:rPr>
                <w:rFonts w:ascii="Avenir Next LT Pro" w:hAnsi="Avenir Next LT Pro" w:cs="Arial"/>
                <w:b/>
                <w:bCs/>
                <w:sz w:val="20"/>
                <w:szCs w:val="20"/>
              </w:rPr>
            </w:pPr>
          </w:p>
        </w:tc>
        <w:tc>
          <w:tcPr>
            <w:tcW w:w="10206" w:type="dxa"/>
            <w:gridSpan w:val="2"/>
            <w:tcBorders>
              <w:bottom w:val="single" w:sz="4" w:space="0" w:color="auto"/>
            </w:tcBorders>
          </w:tcPr>
          <w:p w14:paraId="5893AD9E" w14:textId="77777777" w:rsidR="00BB1B04" w:rsidRPr="00BD548D" w:rsidRDefault="00BB1B04" w:rsidP="00C87B94">
            <w:pPr>
              <w:jc w:val="both"/>
              <w:rPr>
                <w:rFonts w:ascii="Avenir Next LT Pro" w:hAnsi="Avenir Next LT Pro" w:cs="Arial"/>
              </w:rPr>
            </w:pPr>
          </w:p>
          <w:p w14:paraId="26992609" w14:textId="58F9D6E3" w:rsidR="00A7567D" w:rsidRPr="00BD548D" w:rsidRDefault="00A7567D" w:rsidP="00A7567D">
            <w:pPr>
              <w:autoSpaceDE w:val="0"/>
              <w:autoSpaceDN w:val="0"/>
              <w:adjustRightInd w:val="0"/>
              <w:rPr>
                <w:rFonts w:ascii="Avenir Next LT Pro" w:hAnsi="Avenir Next LT Pro" w:cs="Arial"/>
                <w:color w:val="202124"/>
                <w:shd w:val="clear" w:color="auto" w:fill="FFFFFF"/>
              </w:rPr>
            </w:pPr>
            <w:r w:rsidRPr="00BD548D">
              <w:rPr>
                <w:rFonts w:ascii="Avenir Next LT Pro" w:hAnsi="Avenir Next LT Pro" w:cs="Arial"/>
              </w:rPr>
              <w:t>As part of Midland Air Ambulance Charity’s (MAAC)</w:t>
            </w:r>
            <w:r w:rsidR="005464B2">
              <w:rPr>
                <w:rFonts w:ascii="Avenir Next LT Pro" w:hAnsi="Avenir Next LT Pro" w:cs="Arial"/>
              </w:rPr>
              <w:t xml:space="preserve"> </w:t>
            </w:r>
            <w:r w:rsidRPr="00BD548D">
              <w:rPr>
                <w:rFonts w:ascii="Avenir Next LT Pro" w:hAnsi="Avenir Next LT Pro" w:cs="Arial"/>
              </w:rPr>
              <w:t xml:space="preserve">corporate team, the Corporate Partnership Executive </w:t>
            </w:r>
            <w:r w:rsidRPr="00BD548D">
              <w:rPr>
                <w:rFonts w:ascii="Avenir Next LT Pro" w:hAnsi="Avenir Next LT Pro" w:cs="Arial"/>
                <w:color w:val="202124"/>
                <w:shd w:val="clear" w:color="auto" w:fill="FFFFFF"/>
              </w:rPr>
              <w:t xml:space="preserve">is responsible for taking a proactive approach to raising the profile of the charity and deepening relationships with businesses in the communities we serve. </w:t>
            </w:r>
          </w:p>
          <w:p w14:paraId="5D16B138" w14:textId="77777777" w:rsidR="00A7567D" w:rsidRPr="00BD548D" w:rsidRDefault="00A7567D" w:rsidP="00A7567D">
            <w:pPr>
              <w:autoSpaceDE w:val="0"/>
              <w:autoSpaceDN w:val="0"/>
              <w:adjustRightInd w:val="0"/>
              <w:rPr>
                <w:rFonts w:ascii="Avenir Next LT Pro" w:hAnsi="Avenir Next LT Pro" w:cs="Arial"/>
              </w:rPr>
            </w:pPr>
          </w:p>
          <w:p w14:paraId="20D685BE" w14:textId="15A184F3" w:rsidR="00A7567D" w:rsidRPr="00BD548D" w:rsidRDefault="00A7567D" w:rsidP="00A7567D">
            <w:pPr>
              <w:autoSpaceDE w:val="0"/>
              <w:autoSpaceDN w:val="0"/>
              <w:adjustRightInd w:val="0"/>
              <w:spacing w:line="276" w:lineRule="auto"/>
              <w:rPr>
                <w:rFonts w:ascii="Avenir Next LT Pro" w:eastAsia="Times New Roman" w:hAnsi="Avenir Next LT Pro" w:cs="Arial"/>
                <w:lang w:eastAsia="en-GB"/>
              </w:rPr>
            </w:pPr>
            <w:r w:rsidRPr="00BD548D">
              <w:rPr>
                <w:rFonts w:ascii="Avenir Next LT Pro" w:eastAsia="Times New Roman" w:hAnsi="Avenir Next LT Pro" w:cs="Arial"/>
                <w:lang w:eastAsia="en-GB"/>
              </w:rPr>
              <w:t>You will provide support to the Corporate Partnerships Manager</w:t>
            </w:r>
            <w:r w:rsidR="00F65D22">
              <w:rPr>
                <w:rFonts w:ascii="Avenir Next LT Pro" w:eastAsia="Times New Roman" w:hAnsi="Avenir Next LT Pro" w:cs="Arial"/>
                <w:lang w:eastAsia="en-GB"/>
              </w:rPr>
              <w:t xml:space="preserve"> (CPM)</w:t>
            </w:r>
            <w:r w:rsidRPr="00BD548D">
              <w:rPr>
                <w:rFonts w:ascii="Avenir Next LT Pro" w:eastAsia="Times New Roman" w:hAnsi="Avenir Next LT Pro" w:cs="Arial"/>
                <w:lang w:eastAsia="en-GB"/>
              </w:rPr>
              <w:t xml:space="preserve"> and the wider team helping to implement the corporate fundraising strategy via in person and online engagement methods, leading on activity within </w:t>
            </w:r>
            <w:r w:rsidR="00E62330">
              <w:rPr>
                <w:rFonts w:ascii="Avenir Next LT Pro" w:eastAsia="Times New Roman" w:hAnsi="Avenir Next LT Pro" w:cs="Arial"/>
                <w:lang w:eastAsia="en-GB"/>
              </w:rPr>
              <w:t>Shropshire and Herefordshire</w:t>
            </w:r>
            <w:r w:rsidR="000E138D">
              <w:rPr>
                <w:rFonts w:ascii="Avenir Next LT Pro" w:eastAsia="Times New Roman" w:hAnsi="Avenir Next LT Pro" w:cs="Arial"/>
                <w:lang w:eastAsia="en-GB"/>
              </w:rPr>
              <w:t>.</w:t>
            </w:r>
          </w:p>
          <w:p w14:paraId="60D57D93" w14:textId="77777777" w:rsidR="00A7567D" w:rsidRPr="00BD548D" w:rsidRDefault="00A7567D" w:rsidP="00A7567D">
            <w:pPr>
              <w:autoSpaceDE w:val="0"/>
              <w:autoSpaceDN w:val="0"/>
              <w:adjustRightInd w:val="0"/>
              <w:spacing w:line="276" w:lineRule="auto"/>
              <w:rPr>
                <w:rFonts w:ascii="Avenir Next LT Pro" w:eastAsia="Times New Roman" w:hAnsi="Avenir Next LT Pro" w:cs="Arial"/>
                <w:lang w:eastAsia="en-GB"/>
              </w:rPr>
            </w:pPr>
          </w:p>
          <w:p w14:paraId="793F490A" w14:textId="5060A901" w:rsidR="00A7567D" w:rsidRPr="00BD548D" w:rsidRDefault="00A7567D" w:rsidP="00A7567D">
            <w:pPr>
              <w:autoSpaceDE w:val="0"/>
              <w:autoSpaceDN w:val="0"/>
              <w:adjustRightInd w:val="0"/>
              <w:spacing w:line="276" w:lineRule="auto"/>
              <w:rPr>
                <w:rFonts w:ascii="Avenir Next LT Pro" w:eastAsia="Times New Roman" w:hAnsi="Avenir Next LT Pro" w:cs="Arial"/>
                <w:lang w:eastAsia="en-GB"/>
              </w:rPr>
            </w:pPr>
            <w:r w:rsidRPr="00BD548D">
              <w:rPr>
                <w:rFonts w:ascii="Avenir Next LT Pro" w:eastAsia="Times New Roman" w:hAnsi="Avenir Next LT Pro" w:cs="Arial"/>
                <w:lang w:eastAsia="en-GB"/>
              </w:rPr>
              <w:t xml:space="preserve">Your focus will be to ensure income growth from corporate sources and activity comprising of new business development, account management and affinity partnerships.  As a longstanding charity, which has recently celebrated 30 years of service, we have established networks in place, however alongside this the post holder will need to innovate and develop new ways of working in line with the ever-changing external environment (i.e., global/national trends, corporate best practise such as CSR and ESG) as well as in response to opportunities and challenges happening in the </w:t>
            </w:r>
            <w:r w:rsidRPr="00BD548D">
              <w:rPr>
                <w:rFonts w:ascii="Avenir Next LT Pro" w:hAnsi="Avenir Next LT Pro" w:cs="Arial"/>
              </w:rPr>
              <w:t xml:space="preserve">south of our </w:t>
            </w:r>
            <w:r w:rsidRPr="00BD548D">
              <w:rPr>
                <w:rFonts w:ascii="Avenir Next LT Pro" w:eastAsia="Times New Roman" w:hAnsi="Avenir Next LT Pro" w:cs="Arial"/>
                <w:lang w:eastAsia="en-GB"/>
              </w:rPr>
              <w:t xml:space="preserve">region. </w:t>
            </w:r>
          </w:p>
          <w:p w14:paraId="2A1894B2" w14:textId="1F1F96F5" w:rsidR="006914A9" w:rsidRPr="00BD548D" w:rsidRDefault="006914A9" w:rsidP="00893269">
            <w:pPr>
              <w:autoSpaceDE w:val="0"/>
              <w:autoSpaceDN w:val="0"/>
              <w:adjustRightInd w:val="0"/>
              <w:rPr>
                <w:rFonts w:ascii="Avenir Next LT Pro" w:hAnsi="Avenir Next LT Pro" w:cs="Arial"/>
              </w:rPr>
            </w:pPr>
          </w:p>
          <w:p w14:paraId="276678D8" w14:textId="70665A85" w:rsidR="00311515" w:rsidRPr="00BD548D" w:rsidRDefault="00311515" w:rsidP="00A7567D">
            <w:pPr>
              <w:autoSpaceDE w:val="0"/>
              <w:autoSpaceDN w:val="0"/>
              <w:adjustRightInd w:val="0"/>
              <w:rPr>
                <w:rFonts w:ascii="Avenir Next LT Pro" w:hAnsi="Avenir Next LT Pro" w:cs="Arial"/>
              </w:rPr>
            </w:pPr>
          </w:p>
        </w:tc>
        <w:tc>
          <w:tcPr>
            <w:tcW w:w="284" w:type="dxa"/>
            <w:tcBorders>
              <w:top w:val="nil"/>
              <w:bottom w:val="nil"/>
              <w:right w:val="nil"/>
            </w:tcBorders>
            <w:shd w:val="clear" w:color="auto" w:fill="F2F2F2" w:themeFill="background1" w:themeFillShade="F2"/>
          </w:tcPr>
          <w:p w14:paraId="2136B14A" w14:textId="77777777" w:rsidR="00BB1B04" w:rsidRPr="00052E72" w:rsidRDefault="00BB1B04" w:rsidP="007D73FB">
            <w:pPr>
              <w:rPr>
                <w:rFonts w:ascii="Avenir Next LT Pro" w:hAnsi="Avenir Next LT Pro" w:cs="Arial"/>
                <w:b/>
                <w:bCs/>
                <w:sz w:val="20"/>
                <w:szCs w:val="20"/>
              </w:rPr>
            </w:pPr>
          </w:p>
        </w:tc>
      </w:tr>
      <w:tr w:rsidR="00BB1B04" w:rsidRPr="00052E72" w14:paraId="6D66B5E0" w14:textId="77777777" w:rsidTr="00135FCF">
        <w:tc>
          <w:tcPr>
            <w:tcW w:w="284" w:type="dxa"/>
            <w:tcBorders>
              <w:top w:val="nil"/>
              <w:left w:val="nil"/>
              <w:bottom w:val="nil"/>
              <w:right w:val="nil"/>
            </w:tcBorders>
            <w:shd w:val="clear" w:color="auto" w:fill="F2F2F2" w:themeFill="background1" w:themeFillShade="F2"/>
          </w:tcPr>
          <w:p w14:paraId="01BA2F2C" w14:textId="77777777" w:rsidR="00BB1B04" w:rsidRPr="00052E72" w:rsidRDefault="00BB1B04" w:rsidP="007D73FB">
            <w:pPr>
              <w:rPr>
                <w:rFonts w:ascii="Avenir Next LT Pro" w:hAnsi="Avenir Next LT Pro" w:cs="Arial"/>
                <w:b/>
                <w:bCs/>
                <w:sz w:val="20"/>
                <w:szCs w:val="20"/>
              </w:rPr>
            </w:pPr>
          </w:p>
        </w:tc>
        <w:tc>
          <w:tcPr>
            <w:tcW w:w="10206" w:type="dxa"/>
            <w:gridSpan w:val="2"/>
            <w:tcBorders>
              <w:left w:val="nil"/>
              <w:bottom w:val="nil"/>
              <w:right w:val="nil"/>
            </w:tcBorders>
            <w:shd w:val="clear" w:color="auto" w:fill="F2F2F2" w:themeFill="background1" w:themeFillShade="F2"/>
          </w:tcPr>
          <w:p w14:paraId="5EB05132" w14:textId="77777777" w:rsidR="00BB1B04" w:rsidRPr="00BD548D" w:rsidRDefault="00BB1B04" w:rsidP="007D73FB">
            <w:pPr>
              <w:rPr>
                <w:rFonts w:ascii="Avenir Next LT Pro" w:hAnsi="Avenir Next LT Pro" w:cs="Arial"/>
              </w:rPr>
            </w:pPr>
          </w:p>
        </w:tc>
        <w:tc>
          <w:tcPr>
            <w:tcW w:w="284" w:type="dxa"/>
            <w:tcBorders>
              <w:top w:val="nil"/>
              <w:left w:val="nil"/>
              <w:bottom w:val="nil"/>
              <w:right w:val="nil"/>
            </w:tcBorders>
            <w:shd w:val="clear" w:color="auto" w:fill="F2F2F2" w:themeFill="background1" w:themeFillShade="F2"/>
          </w:tcPr>
          <w:p w14:paraId="2D27DD6F" w14:textId="77777777" w:rsidR="00BB1B04" w:rsidRPr="00052E72" w:rsidRDefault="00BB1B04" w:rsidP="007D73FB">
            <w:pPr>
              <w:rPr>
                <w:rFonts w:ascii="Avenir Next LT Pro" w:hAnsi="Avenir Next LT Pro" w:cs="Arial"/>
                <w:b/>
                <w:bCs/>
                <w:sz w:val="20"/>
                <w:szCs w:val="20"/>
              </w:rPr>
            </w:pPr>
          </w:p>
        </w:tc>
      </w:tr>
      <w:tr w:rsidR="00135FCF" w:rsidRPr="00052E72" w14:paraId="7DA48A5B" w14:textId="77777777" w:rsidTr="00135FCF">
        <w:trPr>
          <w:trHeight w:val="397"/>
        </w:trPr>
        <w:tc>
          <w:tcPr>
            <w:tcW w:w="284" w:type="dxa"/>
            <w:tcBorders>
              <w:top w:val="nil"/>
              <w:left w:val="nil"/>
              <w:bottom w:val="nil"/>
              <w:right w:val="nil"/>
            </w:tcBorders>
            <w:shd w:val="clear" w:color="auto" w:fill="F2F2F2" w:themeFill="background1" w:themeFillShade="F2"/>
            <w:vAlign w:val="center"/>
          </w:tcPr>
          <w:p w14:paraId="536B4241" w14:textId="77777777" w:rsidR="00135FCF" w:rsidRPr="00052E72" w:rsidRDefault="00135FCF" w:rsidP="00135FCF">
            <w:pPr>
              <w:rPr>
                <w:rFonts w:ascii="Avenir Next LT Pro" w:hAnsi="Avenir Next LT Pro" w:cs="Arial"/>
                <w:b/>
                <w:bCs/>
                <w:sz w:val="20"/>
                <w:szCs w:val="20"/>
              </w:rPr>
            </w:pPr>
          </w:p>
        </w:tc>
        <w:tc>
          <w:tcPr>
            <w:tcW w:w="10206" w:type="dxa"/>
            <w:gridSpan w:val="2"/>
            <w:tcBorders>
              <w:top w:val="nil"/>
              <w:left w:val="nil"/>
              <w:bottom w:val="nil"/>
              <w:right w:val="nil"/>
            </w:tcBorders>
            <w:shd w:val="clear" w:color="auto" w:fill="F2F2F2" w:themeFill="background1" w:themeFillShade="F2"/>
            <w:vAlign w:val="center"/>
          </w:tcPr>
          <w:p w14:paraId="2172D43D" w14:textId="77777777" w:rsidR="00135FCF" w:rsidRPr="00BD548D" w:rsidRDefault="00135FCF" w:rsidP="00135FCF">
            <w:pPr>
              <w:rPr>
                <w:rFonts w:ascii="Avenir Next LT Pro" w:hAnsi="Avenir Next LT Pro" w:cs="Arial"/>
                <w:b/>
                <w:bCs/>
              </w:rPr>
            </w:pPr>
            <w:r w:rsidRPr="00BD548D">
              <w:rPr>
                <w:rFonts w:ascii="Avenir Next LT Pro" w:hAnsi="Avenir Next LT Pro" w:cs="Arial"/>
                <w:b/>
                <w:bCs/>
              </w:rPr>
              <w:t>Main Duties of the Post:</w:t>
            </w:r>
          </w:p>
          <w:p w14:paraId="71F8A4E9" w14:textId="3576965A" w:rsidR="002F450E" w:rsidRPr="00BD548D" w:rsidRDefault="002F450E" w:rsidP="00135FCF">
            <w:pPr>
              <w:rPr>
                <w:rFonts w:ascii="Avenir Next LT Pro" w:hAnsi="Avenir Next LT Pro" w:cs="Arial"/>
                <w:b/>
                <w:bCs/>
              </w:rPr>
            </w:pPr>
          </w:p>
        </w:tc>
        <w:tc>
          <w:tcPr>
            <w:tcW w:w="284" w:type="dxa"/>
            <w:tcBorders>
              <w:top w:val="nil"/>
              <w:left w:val="nil"/>
              <w:bottom w:val="nil"/>
              <w:right w:val="nil"/>
            </w:tcBorders>
            <w:shd w:val="clear" w:color="auto" w:fill="F2F2F2" w:themeFill="background1" w:themeFillShade="F2"/>
            <w:vAlign w:val="center"/>
          </w:tcPr>
          <w:p w14:paraId="6ADB6452" w14:textId="77777777" w:rsidR="00135FCF" w:rsidRPr="00052E72" w:rsidRDefault="00135FCF" w:rsidP="00135FCF">
            <w:pPr>
              <w:rPr>
                <w:rFonts w:ascii="Avenir Next LT Pro" w:hAnsi="Avenir Next LT Pro" w:cs="Arial"/>
                <w:b/>
                <w:bCs/>
                <w:sz w:val="20"/>
                <w:szCs w:val="20"/>
              </w:rPr>
            </w:pPr>
          </w:p>
        </w:tc>
      </w:tr>
      <w:tr w:rsidR="00A2625B" w:rsidRPr="00052E72" w14:paraId="00670DBC" w14:textId="77777777" w:rsidTr="003217B4">
        <w:tc>
          <w:tcPr>
            <w:tcW w:w="284" w:type="dxa"/>
            <w:tcBorders>
              <w:top w:val="nil"/>
              <w:left w:val="nil"/>
              <w:bottom w:val="nil"/>
            </w:tcBorders>
            <w:shd w:val="clear" w:color="auto" w:fill="F2F2F2" w:themeFill="background1" w:themeFillShade="F2"/>
          </w:tcPr>
          <w:p w14:paraId="2C5CCCE8" w14:textId="77777777" w:rsidR="00A2625B" w:rsidRPr="00052E72" w:rsidRDefault="00A2625B" w:rsidP="00A2625B">
            <w:pPr>
              <w:rPr>
                <w:rFonts w:ascii="Avenir Next LT Pro" w:hAnsi="Avenir Next LT Pro" w:cs="Arial"/>
                <w:b/>
                <w:bCs/>
                <w:sz w:val="20"/>
                <w:szCs w:val="20"/>
              </w:rPr>
            </w:pPr>
          </w:p>
        </w:tc>
        <w:tc>
          <w:tcPr>
            <w:tcW w:w="10206" w:type="dxa"/>
            <w:gridSpan w:val="2"/>
            <w:tcBorders>
              <w:bottom w:val="single" w:sz="4" w:space="0" w:color="auto"/>
            </w:tcBorders>
          </w:tcPr>
          <w:p w14:paraId="2EC9CAF5" w14:textId="3D1112B2" w:rsidR="002F450E" w:rsidRPr="00BD548D" w:rsidRDefault="002F450E" w:rsidP="00F90177">
            <w:pPr>
              <w:rPr>
                <w:rFonts w:ascii="Avenir Next LT Pro" w:hAnsi="Avenir Next LT Pro" w:cs="Arial"/>
                <w:b/>
                <w:bCs/>
              </w:rPr>
            </w:pPr>
            <w:r w:rsidRPr="00BD548D">
              <w:rPr>
                <w:rFonts w:ascii="Avenir Next LT Pro" w:hAnsi="Avenir Next LT Pro" w:cs="Arial"/>
                <w:b/>
                <w:bCs/>
              </w:rPr>
              <w:t xml:space="preserve">The duties and responsibilities of the post will be undertaken in accordance with the policies, </w:t>
            </w:r>
            <w:r w:rsidR="00BD548D" w:rsidRPr="00BD548D">
              <w:rPr>
                <w:rFonts w:ascii="Avenir Next LT Pro" w:hAnsi="Avenir Next LT Pro" w:cs="Arial"/>
                <w:b/>
                <w:bCs/>
              </w:rPr>
              <w:t>procedures,</w:t>
            </w:r>
            <w:r w:rsidRPr="00BD548D">
              <w:rPr>
                <w:rFonts w:ascii="Avenir Next LT Pro" w:hAnsi="Avenir Next LT Pro" w:cs="Arial"/>
                <w:b/>
                <w:bCs/>
              </w:rPr>
              <w:t xml:space="preserve"> and practices of MAAC which may be amended from time to time. </w:t>
            </w:r>
          </w:p>
          <w:p w14:paraId="2B27B76D" w14:textId="2DB49CE0" w:rsidR="00893269" w:rsidRPr="00BD548D" w:rsidRDefault="00893269" w:rsidP="00F90177">
            <w:pPr>
              <w:rPr>
                <w:rFonts w:ascii="Avenir Next LT Pro" w:hAnsi="Avenir Next LT Pro" w:cs="Arial"/>
                <w:b/>
                <w:bCs/>
              </w:rPr>
            </w:pPr>
          </w:p>
          <w:p w14:paraId="7670EB98" w14:textId="795A7BAF" w:rsidR="00BD548D" w:rsidRPr="00BD548D" w:rsidRDefault="00BD548D" w:rsidP="00BD548D">
            <w:pPr>
              <w:autoSpaceDE w:val="0"/>
              <w:autoSpaceDN w:val="0"/>
              <w:adjustRightInd w:val="0"/>
              <w:spacing w:after="200" w:line="276" w:lineRule="auto"/>
              <w:rPr>
                <w:rFonts w:ascii="Avenir Next LT Pro" w:eastAsia="Times New Roman" w:hAnsi="Avenir Next LT Pro" w:cs="Arial"/>
                <w:lang w:eastAsia="en-GB"/>
              </w:rPr>
            </w:pPr>
            <w:r w:rsidRPr="00BD548D">
              <w:rPr>
                <w:rFonts w:ascii="Avenir Next LT Pro" w:eastAsia="Times New Roman" w:hAnsi="Avenir Next LT Pro" w:cs="Arial"/>
                <w:lang w:eastAsia="en-GB"/>
              </w:rPr>
              <w:t>Our Corporate Fundraisers are the leading force within the</w:t>
            </w:r>
            <w:r w:rsidRPr="00BD548D">
              <w:rPr>
                <w:rFonts w:ascii="Avenir Next LT Pro" w:hAnsi="Avenir Next LT Pro" w:cs="Arial"/>
                <w:b/>
                <w:bCs/>
              </w:rPr>
              <w:t xml:space="preserve"> </w:t>
            </w:r>
            <w:r w:rsidRPr="00BD548D">
              <w:rPr>
                <w:rFonts w:ascii="Avenir Next LT Pro" w:hAnsi="Avenir Next LT Pro" w:cs="Arial"/>
              </w:rPr>
              <w:t>regions they serve</w:t>
            </w:r>
            <w:r w:rsidRPr="00BD548D">
              <w:rPr>
                <w:rFonts w:ascii="Avenir Next LT Pro" w:eastAsia="Times New Roman" w:hAnsi="Avenir Next LT Pro" w:cs="Arial"/>
                <w:lang w:eastAsia="en-GB"/>
              </w:rPr>
              <w:t>, you will need to build a diverse network of contacts and relationships by using a range of engagement methods (networking, LinkedIn, and other business platforms)</w:t>
            </w:r>
          </w:p>
          <w:p w14:paraId="76C83AAC" w14:textId="3644AB99" w:rsidR="00BD548D" w:rsidRPr="00BD548D" w:rsidRDefault="00BD548D" w:rsidP="00BD548D">
            <w:pPr>
              <w:autoSpaceDE w:val="0"/>
              <w:autoSpaceDN w:val="0"/>
              <w:adjustRightInd w:val="0"/>
              <w:spacing w:after="200" w:line="276" w:lineRule="auto"/>
              <w:rPr>
                <w:rFonts w:ascii="Avenir Next LT Pro" w:eastAsia="Times New Roman" w:hAnsi="Avenir Next LT Pro" w:cs="Arial"/>
                <w:lang w:eastAsia="en-GB"/>
              </w:rPr>
            </w:pPr>
            <w:r w:rsidRPr="00BD548D">
              <w:rPr>
                <w:rFonts w:ascii="Avenir Next LT Pro" w:hAnsi="Avenir Next LT Pro" w:cs="Arial"/>
              </w:rPr>
              <w:t>M</w:t>
            </w:r>
            <w:r w:rsidRPr="00BD548D">
              <w:rPr>
                <w:rFonts w:ascii="Avenir Next LT Pro" w:eastAsia="Times New Roman" w:hAnsi="Avenir Next LT Pro" w:cs="Arial"/>
                <w:lang w:eastAsia="en-GB"/>
              </w:rPr>
              <w:t>aking an impact every day you will:</w:t>
            </w:r>
          </w:p>
          <w:p w14:paraId="7A7FCF9E" w14:textId="37995FEC" w:rsidR="00BD548D" w:rsidRPr="00BD548D" w:rsidRDefault="00BD548D" w:rsidP="00BD548D">
            <w:pPr>
              <w:numPr>
                <w:ilvl w:val="0"/>
                <w:numId w:val="18"/>
              </w:numPr>
              <w:autoSpaceDE w:val="0"/>
              <w:autoSpaceDN w:val="0"/>
              <w:adjustRightInd w:val="0"/>
              <w:spacing w:after="82" w:line="276" w:lineRule="auto"/>
              <w:contextualSpacing/>
              <w:rPr>
                <w:rFonts w:ascii="Avenir Next LT Pro" w:eastAsia="Times New Roman" w:hAnsi="Avenir Next LT Pro" w:cs="Arial"/>
                <w:lang w:eastAsia="en-GB"/>
              </w:rPr>
            </w:pPr>
            <w:r w:rsidRPr="00BD548D">
              <w:rPr>
                <w:rFonts w:ascii="Avenir Next LT Pro" w:eastAsia="Times New Roman" w:hAnsi="Avenir Next LT Pro" w:cs="Arial"/>
                <w:lang w:eastAsia="en-GB"/>
              </w:rPr>
              <w:t xml:space="preserve">Work with the Corporate Partnerships Manager to support the delivery of the fundraising strategy, </w:t>
            </w:r>
            <w:r w:rsidR="00986019">
              <w:rPr>
                <w:rFonts w:ascii="Avenir Next LT Pro" w:eastAsia="Times New Roman" w:hAnsi="Avenir Next LT Pro" w:cs="Arial"/>
                <w:lang w:eastAsia="en-GB"/>
              </w:rPr>
              <w:t xml:space="preserve">helping to </w:t>
            </w:r>
            <w:r w:rsidR="00986019" w:rsidRPr="00BD548D">
              <w:rPr>
                <w:rFonts w:ascii="Avenir Next LT Pro" w:eastAsia="Times New Roman" w:hAnsi="Avenir Next LT Pro" w:cs="Arial"/>
                <w:lang w:eastAsia="en-GB"/>
              </w:rPr>
              <w:t>develop</w:t>
            </w:r>
            <w:r w:rsidR="00986019">
              <w:rPr>
                <w:rFonts w:ascii="Avenir Next LT Pro" w:eastAsia="Times New Roman" w:hAnsi="Avenir Next LT Pro" w:cs="Arial"/>
                <w:lang w:eastAsia="en-GB"/>
              </w:rPr>
              <w:t xml:space="preserve"> and deliver</w:t>
            </w:r>
            <w:r w:rsidR="00986019" w:rsidRPr="00BD548D">
              <w:rPr>
                <w:rFonts w:ascii="Avenir Next LT Pro" w:eastAsia="Times New Roman" w:hAnsi="Avenir Next LT Pro" w:cs="Arial"/>
                <w:lang w:eastAsia="en-GB"/>
              </w:rPr>
              <w:t xml:space="preserve"> </w:t>
            </w:r>
            <w:r w:rsidRPr="00BD548D">
              <w:rPr>
                <w:rFonts w:ascii="Avenir Next LT Pro" w:eastAsia="Times New Roman" w:hAnsi="Avenir Next LT Pro" w:cs="Arial"/>
                <w:lang w:eastAsia="en-GB"/>
              </w:rPr>
              <w:t>regional plans to support growth and development, focusing on building strong and long-lasting relationships which will increase income and loyalty to the charity.</w:t>
            </w:r>
          </w:p>
          <w:p w14:paraId="144CD969" w14:textId="6BB1CCB6" w:rsidR="00BD548D" w:rsidRPr="00BD548D" w:rsidRDefault="00BD548D" w:rsidP="00BD548D">
            <w:pPr>
              <w:numPr>
                <w:ilvl w:val="0"/>
                <w:numId w:val="18"/>
              </w:numPr>
              <w:autoSpaceDE w:val="0"/>
              <w:autoSpaceDN w:val="0"/>
              <w:adjustRightInd w:val="0"/>
              <w:spacing w:after="82" w:line="276" w:lineRule="auto"/>
              <w:contextualSpacing/>
              <w:rPr>
                <w:rFonts w:ascii="Avenir Next LT Pro" w:eastAsia="Times New Roman" w:hAnsi="Avenir Next LT Pro" w:cs="Arial"/>
                <w:lang w:eastAsia="en-GB"/>
              </w:rPr>
            </w:pPr>
            <w:r w:rsidRPr="00BD548D">
              <w:rPr>
                <w:rFonts w:ascii="Avenir Next LT Pro" w:eastAsia="Times New Roman" w:hAnsi="Avenir Next LT Pro" w:cs="Arial"/>
                <w:lang w:eastAsia="en-GB"/>
              </w:rPr>
              <w:t>Achieve agreed annual and longer-term targets, including progression along the prospect pipeline and growing MAAC’s portfolio of corporate support</w:t>
            </w:r>
            <w:r w:rsidR="00986019">
              <w:rPr>
                <w:rFonts w:ascii="Avenir Next LT Pro" w:eastAsia="Times New Roman" w:hAnsi="Avenir Next LT Pro" w:cs="Arial"/>
                <w:lang w:eastAsia="en-GB"/>
              </w:rPr>
              <w:t>.</w:t>
            </w:r>
          </w:p>
          <w:p w14:paraId="633D521B" w14:textId="54905578" w:rsidR="00BD548D" w:rsidRPr="00BD548D" w:rsidRDefault="00BD548D" w:rsidP="00BD548D">
            <w:pPr>
              <w:numPr>
                <w:ilvl w:val="0"/>
                <w:numId w:val="18"/>
              </w:numPr>
              <w:autoSpaceDE w:val="0"/>
              <w:autoSpaceDN w:val="0"/>
              <w:adjustRightInd w:val="0"/>
              <w:spacing w:after="82" w:line="276" w:lineRule="auto"/>
              <w:contextualSpacing/>
              <w:rPr>
                <w:rFonts w:ascii="Avenir Next LT Pro" w:eastAsia="Times New Roman" w:hAnsi="Avenir Next LT Pro" w:cs="Arial"/>
                <w:lang w:eastAsia="en-GB"/>
              </w:rPr>
            </w:pPr>
            <w:r w:rsidRPr="00BD548D">
              <w:rPr>
                <w:rFonts w:ascii="Avenir Next LT Pro" w:eastAsia="Times New Roman" w:hAnsi="Avenir Next LT Pro" w:cs="Arial"/>
                <w:lang w:eastAsia="en-GB"/>
              </w:rPr>
              <w:t>Support the development of a robust prospect pipeline of opportunities, researching, identifying, and cultivating leads, re-engaging lapsed supporters and generating potential leads in collaboration with the Fundraising team.</w:t>
            </w:r>
          </w:p>
          <w:p w14:paraId="53BC4508" w14:textId="77777777" w:rsidR="00BD548D" w:rsidRPr="00BD548D" w:rsidRDefault="00BD548D" w:rsidP="00BD548D">
            <w:pPr>
              <w:numPr>
                <w:ilvl w:val="0"/>
                <w:numId w:val="18"/>
              </w:numPr>
              <w:autoSpaceDE w:val="0"/>
              <w:autoSpaceDN w:val="0"/>
              <w:adjustRightInd w:val="0"/>
              <w:spacing w:after="200" w:line="276" w:lineRule="auto"/>
              <w:contextualSpacing/>
              <w:rPr>
                <w:rFonts w:ascii="Avenir Next LT Pro" w:eastAsia="Times New Roman" w:hAnsi="Avenir Next LT Pro" w:cs="Arial"/>
                <w:lang w:eastAsia="en-GB"/>
              </w:rPr>
            </w:pPr>
            <w:r w:rsidRPr="00BD548D">
              <w:rPr>
                <w:rFonts w:ascii="Avenir Next LT Pro" w:eastAsia="Times New Roman" w:hAnsi="Avenir Next LT Pro" w:cs="Arial"/>
                <w:lang w:eastAsia="en-GB"/>
              </w:rPr>
              <w:t>Adhere to the corporate partnership supporter journey process to ensure partners receive a gold standard level of support, ensuring they feel valued and build loyalty.</w:t>
            </w:r>
          </w:p>
          <w:p w14:paraId="78B12F33" w14:textId="683A5984" w:rsidR="00BD548D" w:rsidRPr="00BD548D" w:rsidRDefault="00BD548D" w:rsidP="00BD548D">
            <w:pPr>
              <w:numPr>
                <w:ilvl w:val="0"/>
                <w:numId w:val="18"/>
              </w:numPr>
              <w:autoSpaceDE w:val="0"/>
              <w:autoSpaceDN w:val="0"/>
              <w:adjustRightInd w:val="0"/>
              <w:spacing w:after="200" w:line="276" w:lineRule="auto"/>
              <w:contextualSpacing/>
              <w:rPr>
                <w:rFonts w:ascii="Avenir Next LT Pro" w:eastAsia="Times New Roman" w:hAnsi="Avenir Next LT Pro" w:cs="Arial"/>
                <w:lang w:eastAsia="en-GB"/>
              </w:rPr>
            </w:pPr>
            <w:r w:rsidRPr="00BD548D">
              <w:rPr>
                <w:rFonts w:ascii="Avenir Next LT Pro" w:eastAsia="Times New Roman" w:hAnsi="Avenir Next LT Pro" w:cs="Arial"/>
                <w:lang w:eastAsia="en-GB"/>
              </w:rPr>
              <w:t>Create bespoke partnership plans which best fit each individual corporate supporter</w:t>
            </w:r>
            <w:r w:rsidR="00986019">
              <w:rPr>
                <w:rFonts w:ascii="Avenir Next LT Pro" w:eastAsia="Times New Roman" w:hAnsi="Avenir Next LT Pro" w:cs="Arial"/>
                <w:lang w:eastAsia="en-GB"/>
              </w:rPr>
              <w:t>’</w:t>
            </w:r>
            <w:r w:rsidRPr="00BD548D">
              <w:rPr>
                <w:rFonts w:ascii="Avenir Next LT Pro" w:eastAsia="Times New Roman" w:hAnsi="Avenir Next LT Pro" w:cs="Arial"/>
                <w:lang w:eastAsia="en-GB"/>
              </w:rPr>
              <w:t>s objective. Utilising the cross-organisation portfolio of products and engagement opportunities to raise awareness of MAAC’s impact and relevance.</w:t>
            </w:r>
          </w:p>
          <w:p w14:paraId="406CBBED" w14:textId="115D9334" w:rsidR="00BD548D" w:rsidRPr="00BD548D" w:rsidRDefault="00BD548D" w:rsidP="00BD548D">
            <w:pPr>
              <w:numPr>
                <w:ilvl w:val="0"/>
                <w:numId w:val="18"/>
              </w:numPr>
              <w:autoSpaceDE w:val="0"/>
              <w:autoSpaceDN w:val="0"/>
              <w:adjustRightInd w:val="0"/>
              <w:spacing w:after="200" w:line="276" w:lineRule="auto"/>
              <w:contextualSpacing/>
              <w:rPr>
                <w:rFonts w:ascii="Avenir Next LT Pro" w:eastAsia="Times New Roman" w:hAnsi="Avenir Next LT Pro" w:cs="Arial"/>
                <w:lang w:eastAsia="en-GB"/>
              </w:rPr>
            </w:pPr>
            <w:r w:rsidRPr="00BD548D">
              <w:rPr>
                <w:rFonts w:ascii="Avenir Next LT Pro" w:eastAsia="Times New Roman" w:hAnsi="Avenir Next LT Pro" w:cs="Arial"/>
                <w:lang w:eastAsia="en-GB"/>
              </w:rPr>
              <w:lastRenderedPageBreak/>
              <w:t xml:space="preserve">Work collaboratively with other income streams such as Legacies, Volunteering, Trading and </w:t>
            </w:r>
            <w:r w:rsidR="00986019">
              <w:rPr>
                <w:rFonts w:ascii="Avenir Next LT Pro" w:eastAsia="Times New Roman" w:hAnsi="Avenir Next LT Pro" w:cs="Arial"/>
                <w:lang w:eastAsia="en-GB"/>
              </w:rPr>
              <w:t>Community/</w:t>
            </w:r>
            <w:r w:rsidRPr="00BD548D">
              <w:rPr>
                <w:rFonts w:ascii="Avenir Next LT Pro" w:eastAsia="Times New Roman" w:hAnsi="Avenir Next LT Pro" w:cs="Arial"/>
                <w:lang w:eastAsia="en-GB"/>
              </w:rPr>
              <w:t>Events to add value to relationships and to steward individual supporter.</w:t>
            </w:r>
          </w:p>
          <w:p w14:paraId="26724B71" w14:textId="1201B971" w:rsidR="00BD548D" w:rsidRPr="00BD548D" w:rsidRDefault="00BD548D" w:rsidP="00BD548D">
            <w:pPr>
              <w:numPr>
                <w:ilvl w:val="0"/>
                <w:numId w:val="18"/>
              </w:numPr>
              <w:autoSpaceDE w:val="0"/>
              <w:autoSpaceDN w:val="0"/>
              <w:adjustRightInd w:val="0"/>
              <w:spacing w:after="82" w:line="276" w:lineRule="auto"/>
              <w:contextualSpacing/>
              <w:rPr>
                <w:rFonts w:ascii="Avenir Next LT Pro" w:eastAsia="Times New Roman" w:hAnsi="Avenir Next LT Pro" w:cs="Arial"/>
                <w:lang w:eastAsia="en-GB"/>
              </w:rPr>
            </w:pPr>
            <w:r w:rsidRPr="00BD548D">
              <w:rPr>
                <w:rFonts w:ascii="Avenir Next LT Pro" w:eastAsia="Times New Roman" w:hAnsi="Avenir Next LT Pro" w:cs="Arial"/>
                <w:lang w:eastAsia="en-GB"/>
              </w:rPr>
              <w:t xml:space="preserve">Keep abreast of the fundraising landscape generally in the </w:t>
            </w:r>
            <w:r w:rsidRPr="00BD548D">
              <w:rPr>
                <w:rFonts w:ascii="Avenir Next LT Pro" w:hAnsi="Avenir Next LT Pro" w:cs="Arial"/>
              </w:rPr>
              <w:t>south of our</w:t>
            </w:r>
            <w:r w:rsidRPr="00BD548D">
              <w:rPr>
                <w:rFonts w:ascii="Avenir Next LT Pro" w:hAnsi="Avenir Next LT Pro" w:cs="Arial"/>
                <w:b/>
                <w:bCs/>
              </w:rPr>
              <w:t xml:space="preserve"> </w:t>
            </w:r>
            <w:r w:rsidRPr="00BD548D">
              <w:rPr>
                <w:rFonts w:ascii="Avenir Next LT Pro" w:hAnsi="Avenir Next LT Pro" w:cs="Arial"/>
              </w:rPr>
              <w:t>region</w:t>
            </w:r>
            <w:r w:rsidRPr="00BD548D">
              <w:rPr>
                <w:rFonts w:ascii="Avenir Next LT Pro" w:eastAsia="Times New Roman" w:hAnsi="Avenir Next LT Pro" w:cs="Arial"/>
                <w:lang w:eastAsia="en-GB"/>
              </w:rPr>
              <w:t>, spotting opportunities, emerging trends, and aligning with MAAC’s objectives and priorities.</w:t>
            </w:r>
          </w:p>
          <w:p w14:paraId="09C4E773" w14:textId="13B8991D" w:rsidR="00BD548D" w:rsidRPr="00BD548D" w:rsidRDefault="00BD548D" w:rsidP="00BD548D">
            <w:pPr>
              <w:numPr>
                <w:ilvl w:val="0"/>
                <w:numId w:val="18"/>
              </w:numPr>
              <w:autoSpaceDE w:val="0"/>
              <w:autoSpaceDN w:val="0"/>
              <w:adjustRightInd w:val="0"/>
              <w:spacing w:after="82" w:line="276" w:lineRule="auto"/>
              <w:contextualSpacing/>
              <w:rPr>
                <w:rFonts w:ascii="Avenir Next LT Pro" w:eastAsia="Times New Roman" w:hAnsi="Avenir Next LT Pro" w:cs="Arial"/>
                <w:lang w:eastAsia="en-GB"/>
              </w:rPr>
            </w:pPr>
            <w:r w:rsidRPr="00BD548D">
              <w:rPr>
                <w:rFonts w:ascii="Avenir Next LT Pro" w:eastAsia="Times New Roman" w:hAnsi="Avenir Next LT Pro" w:cs="Arial"/>
                <w:lang w:eastAsia="en-GB"/>
              </w:rPr>
              <w:t>Play an active role linking with the fundraising team, to ensure join up around specific areas of fundraising focus.</w:t>
            </w:r>
          </w:p>
          <w:p w14:paraId="66A92234" w14:textId="4EB17BBE" w:rsidR="00BD548D" w:rsidRPr="000E138D" w:rsidRDefault="00BD548D" w:rsidP="00BD548D">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0E138D">
              <w:rPr>
                <w:rFonts w:ascii="Avenir Next LT Pro" w:eastAsia="Times New Roman" w:hAnsi="Avenir Next LT Pro" w:cs="Arial"/>
                <w:sz w:val="22"/>
                <w:szCs w:val="22"/>
                <w:lang w:eastAsia="en-GB"/>
              </w:rPr>
              <w:t xml:space="preserve">Manage support and donor records for </w:t>
            </w:r>
            <w:r w:rsidRPr="000E138D">
              <w:rPr>
                <w:rFonts w:ascii="Avenir Next LT Pro" w:hAnsi="Avenir Next LT Pro" w:cs="Arial"/>
                <w:sz w:val="22"/>
                <w:szCs w:val="22"/>
              </w:rPr>
              <w:t>the south of our</w:t>
            </w:r>
            <w:r w:rsidRPr="000E138D">
              <w:rPr>
                <w:rFonts w:ascii="Avenir Next LT Pro" w:hAnsi="Avenir Next LT Pro" w:cs="Arial"/>
                <w:b/>
                <w:bCs/>
                <w:sz w:val="22"/>
                <w:szCs w:val="22"/>
              </w:rPr>
              <w:t xml:space="preserve"> </w:t>
            </w:r>
            <w:r w:rsidRPr="000E138D">
              <w:rPr>
                <w:rFonts w:ascii="Avenir Next LT Pro" w:hAnsi="Avenir Next LT Pro" w:cs="Arial"/>
                <w:sz w:val="22"/>
                <w:szCs w:val="22"/>
              </w:rPr>
              <w:t>region</w:t>
            </w:r>
            <w:r w:rsidRPr="000E138D">
              <w:rPr>
                <w:rFonts w:ascii="Avenir Next LT Pro" w:eastAsia="Times New Roman" w:hAnsi="Avenir Next LT Pro" w:cs="Arial"/>
                <w:sz w:val="22"/>
                <w:szCs w:val="22"/>
                <w:lang w:eastAsia="en-GB"/>
              </w:rPr>
              <w:t>, produce regular reports and analysis of progress via CRM</w:t>
            </w:r>
            <w:r w:rsidR="00986019" w:rsidRPr="000E138D">
              <w:rPr>
                <w:rFonts w:ascii="Avenir Next LT Pro" w:eastAsia="Times New Roman" w:hAnsi="Avenir Next LT Pro" w:cs="Arial"/>
                <w:sz w:val="22"/>
                <w:szCs w:val="22"/>
                <w:lang w:eastAsia="en-GB"/>
              </w:rPr>
              <w:t xml:space="preserve"> system</w:t>
            </w:r>
            <w:r w:rsidRPr="000E138D">
              <w:rPr>
                <w:rFonts w:ascii="Avenir Next LT Pro" w:eastAsia="Times New Roman" w:hAnsi="Avenir Next LT Pro" w:cs="Arial"/>
                <w:sz w:val="22"/>
                <w:szCs w:val="22"/>
                <w:lang w:eastAsia="en-GB"/>
              </w:rPr>
              <w:t>.</w:t>
            </w:r>
          </w:p>
          <w:p w14:paraId="520EB39D" w14:textId="77777777" w:rsidR="00BD548D" w:rsidRPr="00BD548D" w:rsidRDefault="00BD548D" w:rsidP="00BD548D">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BD548D">
              <w:rPr>
                <w:rFonts w:ascii="Avenir Next LT Pro" w:eastAsia="Times New Roman" w:hAnsi="Avenir Next LT Pro" w:cs="Arial"/>
                <w:sz w:val="22"/>
                <w:szCs w:val="22"/>
                <w:lang w:eastAsia="en-GB"/>
              </w:rPr>
              <w:t>Give presentations, talks and pitches to a variety of audiences to increase awareness of MAAC and generate support for the charity.</w:t>
            </w:r>
          </w:p>
          <w:p w14:paraId="13414E7F" w14:textId="45906E5C" w:rsidR="00052E72" w:rsidRPr="00BD548D" w:rsidRDefault="00BD548D" w:rsidP="00BD548D">
            <w:pPr>
              <w:pStyle w:val="ListParagraph"/>
              <w:numPr>
                <w:ilvl w:val="0"/>
                <w:numId w:val="18"/>
              </w:numPr>
              <w:autoSpaceDE w:val="0"/>
              <w:autoSpaceDN w:val="0"/>
              <w:adjustRightInd w:val="0"/>
              <w:spacing w:after="82" w:line="276" w:lineRule="auto"/>
              <w:rPr>
                <w:rFonts w:ascii="Avenir Next LT Pro" w:eastAsia="Times New Roman" w:hAnsi="Avenir Next LT Pro" w:cs="Arial"/>
                <w:sz w:val="22"/>
                <w:szCs w:val="22"/>
                <w:lang w:eastAsia="en-GB"/>
              </w:rPr>
            </w:pPr>
            <w:r w:rsidRPr="00BD548D">
              <w:rPr>
                <w:rFonts w:ascii="Avenir Next LT Pro" w:eastAsia="Times New Roman" w:hAnsi="Avenir Next LT Pro" w:cs="Arial"/>
                <w:sz w:val="22"/>
                <w:szCs w:val="22"/>
                <w:lang w:eastAsia="en-GB"/>
              </w:rPr>
              <w:t>Provide support and guidance to those who wish to raise funds for MAAC including awareness on legislation, health and safety issues, and licensing regulations.</w:t>
            </w:r>
          </w:p>
          <w:p w14:paraId="08D4787F" w14:textId="136DC99A" w:rsidR="00A2625B" w:rsidRPr="00BD548D" w:rsidRDefault="00A2625B" w:rsidP="00F90177">
            <w:pPr>
              <w:autoSpaceDE w:val="0"/>
              <w:autoSpaceDN w:val="0"/>
              <w:adjustRightInd w:val="0"/>
              <w:rPr>
                <w:rFonts w:ascii="Avenir Next LT Pro" w:hAnsi="Avenir Next LT Pro" w:cs="Arial"/>
              </w:rPr>
            </w:pPr>
          </w:p>
        </w:tc>
        <w:tc>
          <w:tcPr>
            <w:tcW w:w="284" w:type="dxa"/>
            <w:tcBorders>
              <w:top w:val="nil"/>
              <w:bottom w:val="nil"/>
              <w:right w:val="nil"/>
            </w:tcBorders>
            <w:shd w:val="clear" w:color="auto" w:fill="F2F2F2" w:themeFill="background1" w:themeFillShade="F2"/>
          </w:tcPr>
          <w:p w14:paraId="5A1F5E07" w14:textId="60EB6C58" w:rsidR="00A2625B" w:rsidRPr="00052E72" w:rsidRDefault="008B60CB" w:rsidP="00A2625B">
            <w:pPr>
              <w:rPr>
                <w:rFonts w:ascii="Avenir Next LT Pro" w:hAnsi="Avenir Next LT Pro" w:cs="Arial"/>
                <w:b/>
                <w:bCs/>
                <w:sz w:val="20"/>
                <w:szCs w:val="20"/>
              </w:rPr>
            </w:pPr>
            <w:r w:rsidRPr="00052E72">
              <w:rPr>
                <w:rFonts w:ascii="Avenir Next LT Pro" w:hAnsi="Avenir Next LT Pro" w:cs="Arial"/>
                <w:b/>
                <w:bCs/>
                <w:sz w:val="20"/>
                <w:szCs w:val="20"/>
              </w:rPr>
              <w:lastRenderedPageBreak/>
              <w:t xml:space="preserve"> </w:t>
            </w:r>
          </w:p>
        </w:tc>
      </w:tr>
    </w:tbl>
    <w:p w14:paraId="00CDA146" w14:textId="77777777" w:rsidR="00611E1E" w:rsidRPr="00052E72" w:rsidRDefault="00611E1E" w:rsidP="0043590A">
      <w:pPr>
        <w:autoSpaceDE w:val="0"/>
        <w:autoSpaceDN w:val="0"/>
        <w:adjustRightInd w:val="0"/>
        <w:spacing w:after="0" w:line="240" w:lineRule="auto"/>
        <w:rPr>
          <w:rFonts w:ascii="Avenir Next LT Pro" w:eastAsia="Times New Roman" w:hAnsi="Avenir Next LT Pro" w:cs="Arial"/>
          <w:b/>
          <w:color w:val="000000"/>
        </w:rPr>
      </w:pPr>
    </w:p>
    <w:tbl>
      <w:tblPr>
        <w:tblStyle w:val="TableGrid"/>
        <w:tblW w:w="10524" w:type="dxa"/>
        <w:tblInd w:w="-34" w:type="dxa"/>
        <w:tblLook w:val="04A0" w:firstRow="1" w:lastRow="0" w:firstColumn="1" w:lastColumn="0" w:noHBand="0" w:noVBand="1"/>
      </w:tblPr>
      <w:tblGrid>
        <w:gridCol w:w="10524"/>
      </w:tblGrid>
      <w:tr w:rsidR="00BD548D" w:rsidRPr="00BD548D" w14:paraId="667EAC83" w14:textId="77777777" w:rsidTr="00E47D7A">
        <w:trPr>
          <w:trHeight w:val="397"/>
        </w:trPr>
        <w:tc>
          <w:tcPr>
            <w:tcW w:w="9956" w:type="dxa"/>
            <w:tcBorders>
              <w:top w:val="nil"/>
              <w:left w:val="nil"/>
              <w:bottom w:val="nil"/>
              <w:right w:val="nil"/>
            </w:tcBorders>
            <w:shd w:val="clear" w:color="auto" w:fill="F2F2F2" w:themeFill="background1" w:themeFillShade="F2"/>
            <w:vAlign w:val="center"/>
          </w:tcPr>
          <w:p w14:paraId="105C89D2" w14:textId="77777777" w:rsidR="00BD548D" w:rsidRPr="00BD548D" w:rsidRDefault="00BD548D" w:rsidP="00BD548D">
            <w:pPr>
              <w:rPr>
                <w:rFonts w:ascii="Avenir Next LT Pro" w:hAnsi="Avenir Next LT Pro" w:cs="Arial"/>
                <w:b/>
                <w:bCs/>
              </w:rPr>
            </w:pPr>
          </w:p>
          <w:p w14:paraId="491FEF91" w14:textId="77777777" w:rsidR="00BD548D" w:rsidRPr="00BD548D" w:rsidRDefault="00BD548D" w:rsidP="00BD548D">
            <w:pPr>
              <w:rPr>
                <w:rFonts w:ascii="Avenir Next LT Pro" w:hAnsi="Avenir Next LT Pro" w:cs="Arial"/>
                <w:b/>
                <w:bCs/>
              </w:rPr>
            </w:pPr>
            <w:r w:rsidRPr="00BD548D">
              <w:rPr>
                <w:rFonts w:ascii="Avenir Next LT Pro" w:hAnsi="Avenir Next LT Pro" w:cs="Arial"/>
                <w:b/>
                <w:bCs/>
              </w:rPr>
              <w:t>General Responsibilities:</w:t>
            </w:r>
          </w:p>
          <w:p w14:paraId="693662F1" w14:textId="77777777" w:rsidR="00BD548D" w:rsidRPr="00BD548D" w:rsidRDefault="00BD548D" w:rsidP="00BD548D">
            <w:pPr>
              <w:rPr>
                <w:rFonts w:ascii="Arial" w:hAnsi="Arial" w:cs="Arial"/>
                <w:b/>
                <w:bCs/>
              </w:rPr>
            </w:pPr>
          </w:p>
        </w:tc>
      </w:tr>
      <w:tr w:rsidR="00BD548D" w:rsidRPr="00BD548D" w14:paraId="7D72EBB4" w14:textId="77777777" w:rsidTr="00E47D7A">
        <w:tc>
          <w:tcPr>
            <w:tcW w:w="9956" w:type="dxa"/>
            <w:tcBorders>
              <w:bottom w:val="single" w:sz="4" w:space="0" w:color="auto"/>
            </w:tcBorders>
          </w:tcPr>
          <w:p w14:paraId="24AD0C30" w14:textId="7F1BE68A" w:rsidR="00BD548D" w:rsidRDefault="00BD548D" w:rsidP="00BD548D">
            <w:pPr>
              <w:autoSpaceDE w:val="0"/>
              <w:autoSpaceDN w:val="0"/>
              <w:adjustRightInd w:val="0"/>
              <w:rPr>
                <w:rFonts w:ascii="Avenir Next LT Pro" w:eastAsia="Times New Roman" w:hAnsi="Avenir Next LT Pro" w:cs="Arial"/>
                <w:u w:val="single"/>
                <w:lang w:eastAsia="en-GB"/>
              </w:rPr>
            </w:pPr>
            <w:r w:rsidRPr="00BD548D">
              <w:rPr>
                <w:rFonts w:ascii="Avenir Next LT Pro" w:eastAsia="Times New Roman" w:hAnsi="Avenir Next LT Pro" w:cs="Arial"/>
                <w:u w:val="single"/>
                <w:lang w:eastAsia="en-GB"/>
              </w:rPr>
              <w:t>Meet agreed annual fundraising targets:</w:t>
            </w:r>
          </w:p>
          <w:p w14:paraId="6C6835BD" w14:textId="77777777" w:rsidR="00BD548D" w:rsidRPr="00BD548D" w:rsidRDefault="00BD548D" w:rsidP="00BD548D">
            <w:pPr>
              <w:autoSpaceDE w:val="0"/>
              <w:autoSpaceDN w:val="0"/>
              <w:adjustRightInd w:val="0"/>
              <w:rPr>
                <w:rFonts w:ascii="Avenir Next LT Pro" w:eastAsia="Times New Roman" w:hAnsi="Avenir Next LT Pro" w:cs="Arial"/>
                <w:lang w:eastAsia="en-GB"/>
              </w:rPr>
            </w:pPr>
          </w:p>
          <w:p w14:paraId="1DB944D0" w14:textId="64052E55" w:rsidR="00BD548D" w:rsidRPr="00BD548D" w:rsidRDefault="00BD548D" w:rsidP="00BD548D">
            <w:pPr>
              <w:numPr>
                <w:ilvl w:val="0"/>
                <w:numId w:val="28"/>
              </w:numPr>
              <w:autoSpaceDE w:val="0"/>
              <w:autoSpaceDN w:val="0"/>
              <w:adjustRightInd w:val="0"/>
              <w:contextualSpacing/>
              <w:rPr>
                <w:rFonts w:ascii="Avenir Next LT Pro" w:eastAsia="Times New Roman" w:hAnsi="Avenir Next LT Pro" w:cs="Arial"/>
                <w:lang w:eastAsia="en-GB"/>
              </w:rPr>
            </w:pPr>
            <w:r w:rsidRPr="00BD548D">
              <w:rPr>
                <w:rFonts w:ascii="Avenir Next LT Pro" w:hAnsi="Avenir Next LT Pro" w:cs="Arial"/>
              </w:rPr>
              <w:t xml:space="preserve">To achieve agreed income targets, </w:t>
            </w:r>
            <w:r w:rsidR="00986019">
              <w:rPr>
                <w:rFonts w:ascii="Avenir Next LT Pro" w:hAnsi="Avenir Next LT Pro" w:cs="Arial"/>
              </w:rPr>
              <w:t xml:space="preserve">working with the </w:t>
            </w:r>
            <w:r w:rsidR="000E138D">
              <w:rPr>
                <w:rFonts w:ascii="Avenir Next LT Pro" w:hAnsi="Avenir Next LT Pro" w:cs="Arial"/>
              </w:rPr>
              <w:t>CPM to</w:t>
            </w:r>
            <w:r w:rsidR="00986019">
              <w:rPr>
                <w:rFonts w:ascii="Avenir Next LT Pro" w:hAnsi="Avenir Next LT Pro" w:cs="Arial"/>
              </w:rPr>
              <w:t xml:space="preserve"> </w:t>
            </w:r>
            <w:r w:rsidRPr="00BD548D">
              <w:rPr>
                <w:rFonts w:ascii="Avenir Next LT Pro" w:hAnsi="Avenir Next LT Pro" w:cs="Arial"/>
              </w:rPr>
              <w:t xml:space="preserve">monitor and forecast on a regular basis and </w:t>
            </w:r>
            <w:r w:rsidR="00986019" w:rsidRPr="00BD548D">
              <w:rPr>
                <w:rFonts w:ascii="Avenir Next LT Pro" w:hAnsi="Avenir Next LT Pro" w:cs="Arial"/>
              </w:rPr>
              <w:t>tak</w:t>
            </w:r>
            <w:r w:rsidR="00986019">
              <w:rPr>
                <w:rFonts w:ascii="Avenir Next LT Pro" w:hAnsi="Avenir Next LT Pro" w:cs="Arial"/>
              </w:rPr>
              <w:t>e agreed</w:t>
            </w:r>
            <w:r w:rsidR="00986019" w:rsidRPr="00BD548D">
              <w:rPr>
                <w:rFonts w:ascii="Avenir Next LT Pro" w:hAnsi="Avenir Next LT Pro" w:cs="Arial"/>
              </w:rPr>
              <w:t xml:space="preserve"> </w:t>
            </w:r>
            <w:r w:rsidRPr="00BD548D">
              <w:rPr>
                <w:rFonts w:ascii="Avenir Next LT Pro" w:hAnsi="Avenir Next LT Pro" w:cs="Arial"/>
              </w:rPr>
              <w:t>remedial action when necessary.</w:t>
            </w:r>
          </w:p>
          <w:p w14:paraId="67919BF4" w14:textId="715F4B3B" w:rsidR="00BD548D" w:rsidRPr="00BD548D" w:rsidRDefault="00BD548D" w:rsidP="00BD548D">
            <w:pPr>
              <w:numPr>
                <w:ilvl w:val="0"/>
                <w:numId w:val="28"/>
              </w:numPr>
              <w:autoSpaceDE w:val="0"/>
              <w:autoSpaceDN w:val="0"/>
              <w:adjustRightInd w:val="0"/>
              <w:contextualSpacing/>
              <w:rPr>
                <w:rFonts w:ascii="Avenir Next LT Pro" w:eastAsia="Times New Roman" w:hAnsi="Avenir Next LT Pro" w:cs="Arial"/>
                <w:lang w:eastAsia="en-GB"/>
              </w:rPr>
            </w:pPr>
            <w:r w:rsidRPr="00BD548D">
              <w:rPr>
                <w:rFonts w:ascii="Avenir Next LT Pro" w:eastAsia="Times New Roman" w:hAnsi="Avenir Next LT Pro" w:cs="Arial"/>
                <w:lang w:eastAsia="en-GB"/>
              </w:rPr>
              <w:t>Develop new fundraising approaches</w:t>
            </w:r>
            <w:r w:rsidR="00986019">
              <w:rPr>
                <w:rFonts w:ascii="Avenir Next LT Pro" w:eastAsia="Times New Roman" w:hAnsi="Avenir Next LT Pro" w:cs="Arial"/>
                <w:lang w:eastAsia="en-GB"/>
              </w:rPr>
              <w:t xml:space="preserve"> for consideration by the CPM and Head of Fundraising and Marketing, implementing any approved actions</w:t>
            </w:r>
            <w:r w:rsidRPr="00BD548D">
              <w:rPr>
                <w:rFonts w:ascii="Avenir Next LT Pro" w:eastAsia="Times New Roman" w:hAnsi="Avenir Next LT Pro" w:cs="Arial"/>
                <w:lang w:eastAsia="en-GB"/>
              </w:rPr>
              <w:t>.</w:t>
            </w:r>
          </w:p>
          <w:p w14:paraId="5818C8EA" w14:textId="77777777" w:rsidR="00BD548D" w:rsidRPr="00BD548D" w:rsidRDefault="00BD548D" w:rsidP="00BD548D">
            <w:pPr>
              <w:numPr>
                <w:ilvl w:val="0"/>
                <w:numId w:val="28"/>
              </w:numPr>
              <w:autoSpaceDE w:val="0"/>
              <w:autoSpaceDN w:val="0"/>
              <w:adjustRightInd w:val="0"/>
              <w:contextualSpacing/>
              <w:rPr>
                <w:rFonts w:ascii="Avenir Next LT Pro" w:eastAsia="Times New Roman" w:hAnsi="Avenir Next LT Pro" w:cs="Arial"/>
                <w:lang w:eastAsia="en-GB"/>
              </w:rPr>
            </w:pPr>
            <w:r w:rsidRPr="00BD548D">
              <w:rPr>
                <w:rFonts w:ascii="Avenir Next LT Pro" w:eastAsia="Times New Roman" w:hAnsi="Avenir Next LT Pro" w:cs="Arial"/>
                <w:lang w:eastAsia="en-GB"/>
              </w:rPr>
              <w:t>Stay in regular touch with new and existing supporters to encourage new or increased giving, adopting a personal and tailored approach.</w:t>
            </w:r>
          </w:p>
          <w:p w14:paraId="49E09AB7" w14:textId="3F00CC18" w:rsidR="00BD548D" w:rsidRPr="00BD548D" w:rsidRDefault="00BD548D" w:rsidP="00BD548D">
            <w:pPr>
              <w:numPr>
                <w:ilvl w:val="0"/>
                <w:numId w:val="28"/>
              </w:numPr>
              <w:autoSpaceDE w:val="0"/>
              <w:autoSpaceDN w:val="0"/>
              <w:adjustRightInd w:val="0"/>
              <w:contextualSpacing/>
              <w:rPr>
                <w:rFonts w:ascii="Avenir Next LT Pro" w:eastAsia="Times New Roman" w:hAnsi="Avenir Next LT Pro" w:cs="Arial"/>
                <w:lang w:eastAsia="en-GB"/>
              </w:rPr>
            </w:pPr>
            <w:r w:rsidRPr="00BD548D">
              <w:rPr>
                <w:rFonts w:ascii="Avenir Next LT Pro" w:eastAsia="Times New Roman" w:hAnsi="Avenir Next LT Pro" w:cs="Arial"/>
                <w:lang w:eastAsia="en-GB"/>
              </w:rPr>
              <w:t>Identify new routes, channels, and audiences to expand the prospect pipeline and increase overall giving to the MAAC network.</w:t>
            </w:r>
          </w:p>
          <w:p w14:paraId="489C32ED" w14:textId="01A28ED0" w:rsidR="00BD548D" w:rsidRPr="00BD548D" w:rsidRDefault="00BD548D" w:rsidP="00BD548D">
            <w:pPr>
              <w:numPr>
                <w:ilvl w:val="0"/>
                <w:numId w:val="28"/>
              </w:numPr>
              <w:autoSpaceDE w:val="0"/>
              <w:autoSpaceDN w:val="0"/>
              <w:adjustRightInd w:val="0"/>
              <w:contextualSpacing/>
              <w:rPr>
                <w:rFonts w:ascii="Avenir Next LT Pro" w:eastAsia="Times New Roman" w:hAnsi="Avenir Next LT Pro" w:cs="Arial"/>
                <w:lang w:eastAsia="en-GB"/>
              </w:rPr>
            </w:pPr>
            <w:r w:rsidRPr="00BD548D">
              <w:rPr>
                <w:rFonts w:ascii="Avenir Next LT Pro" w:eastAsia="Times New Roman" w:hAnsi="Avenir Next LT Pro" w:cs="Arial"/>
                <w:lang w:eastAsia="en-GB"/>
              </w:rPr>
              <w:t xml:space="preserve">Provide support </w:t>
            </w:r>
            <w:r w:rsidR="00986019">
              <w:rPr>
                <w:rFonts w:ascii="Avenir Next LT Pro" w:eastAsia="Times New Roman" w:hAnsi="Avenir Next LT Pro" w:cs="Arial"/>
                <w:lang w:eastAsia="en-GB"/>
              </w:rPr>
              <w:t xml:space="preserve">to </w:t>
            </w:r>
            <w:r w:rsidRPr="00BD548D">
              <w:rPr>
                <w:rFonts w:ascii="Avenir Next LT Pro" w:eastAsia="Times New Roman" w:hAnsi="Avenir Next LT Pro" w:cs="Arial"/>
                <w:lang w:eastAsia="en-GB"/>
              </w:rPr>
              <w:t xml:space="preserve">the </w:t>
            </w:r>
            <w:r w:rsidR="00986019">
              <w:rPr>
                <w:rFonts w:ascii="Avenir Next LT Pro" w:eastAsia="Times New Roman" w:hAnsi="Avenir Next LT Pro" w:cs="Arial"/>
                <w:lang w:eastAsia="en-GB"/>
              </w:rPr>
              <w:t>Grants and Trusts Manager</w:t>
            </w:r>
            <w:r w:rsidRPr="00BD548D">
              <w:rPr>
                <w:rFonts w:ascii="Avenir Next LT Pro" w:eastAsia="Times New Roman" w:hAnsi="Avenir Next LT Pro" w:cs="Arial"/>
                <w:lang w:eastAsia="en-GB"/>
              </w:rPr>
              <w:t xml:space="preserve"> by identifying any corporate foundations where we meet the criteria.</w:t>
            </w:r>
          </w:p>
          <w:p w14:paraId="2B5A7CC6" w14:textId="3A8A1291" w:rsidR="00BD548D" w:rsidRPr="00BD548D" w:rsidRDefault="00986019" w:rsidP="00BD548D">
            <w:pPr>
              <w:numPr>
                <w:ilvl w:val="0"/>
                <w:numId w:val="28"/>
              </w:numPr>
              <w:autoSpaceDE w:val="0"/>
              <w:autoSpaceDN w:val="0"/>
              <w:adjustRightInd w:val="0"/>
              <w:contextualSpacing/>
              <w:rPr>
                <w:rFonts w:ascii="Avenir Next LT Pro" w:eastAsia="Times New Roman" w:hAnsi="Avenir Next LT Pro" w:cs="Arial"/>
                <w:lang w:eastAsia="en-GB"/>
              </w:rPr>
            </w:pPr>
            <w:r>
              <w:rPr>
                <w:rFonts w:ascii="Avenir Next LT Pro" w:eastAsia="Times New Roman" w:hAnsi="Avenir Next LT Pro" w:cs="Arial"/>
                <w:lang w:eastAsia="en-GB"/>
              </w:rPr>
              <w:t>Adhere to</w:t>
            </w:r>
            <w:r w:rsidRPr="00BD548D">
              <w:rPr>
                <w:rFonts w:ascii="Avenir Next LT Pro" w:eastAsia="Times New Roman" w:hAnsi="Avenir Next LT Pro" w:cs="Arial"/>
                <w:lang w:eastAsia="en-GB"/>
              </w:rPr>
              <w:t xml:space="preserve"> </w:t>
            </w:r>
            <w:r w:rsidR="00BD548D" w:rsidRPr="00BD548D">
              <w:rPr>
                <w:rFonts w:ascii="Avenir Next LT Pro" w:eastAsia="Times New Roman" w:hAnsi="Avenir Next LT Pro" w:cs="Arial"/>
                <w:lang w:eastAsia="en-GB"/>
              </w:rPr>
              <w:t xml:space="preserve">the </w:t>
            </w:r>
            <w:r>
              <w:rPr>
                <w:rFonts w:ascii="Avenir Next LT Pro" w:eastAsia="Times New Roman" w:hAnsi="Avenir Next LT Pro" w:cs="Arial"/>
                <w:lang w:eastAsia="en-GB"/>
              </w:rPr>
              <w:t>Fundraising Regulator’s Code of Fundraising Practice</w:t>
            </w:r>
            <w:r w:rsidR="00BD548D" w:rsidRPr="00BD548D">
              <w:rPr>
                <w:rFonts w:ascii="Avenir Next LT Pro" w:eastAsia="Times New Roman" w:hAnsi="Avenir Next LT Pro" w:cs="Arial"/>
                <w:lang w:eastAsia="en-GB"/>
              </w:rPr>
              <w:t xml:space="preserve"> in all aspects of the role.</w:t>
            </w:r>
          </w:p>
          <w:p w14:paraId="49718721" w14:textId="77777777" w:rsidR="00BD548D" w:rsidRPr="00BD548D" w:rsidRDefault="00BD548D" w:rsidP="00BD548D">
            <w:pPr>
              <w:autoSpaceDE w:val="0"/>
              <w:autoSpaceDN w:val="0"/>
              <w:adjustRightInd w:val="0"/>
              <w:rPr>
                <w:rFonts w:ascii="Avenir Next LT Pro" w:eastAsia="Times New Roman" w:hAnsi="Avenir Next LT Pro" w:cs="Arial"/>
                <w:lang w:eastAsia="en-GB"/>
              </w:rPr>
            </w:pPr>
          </w:p>
          <w:p w14:paraId="2359D69B" w14:textId="7B5A6BBA" w:rsidR="00BD548D" w:rsidRDefault="00BD548D" w:rsidP="00BD548D">
            <w:pPr>
              <w:autoSpaceDE w:val="0"/>
              <w:autoSpaceDN w:val="0"/>
              <w:adjustRightInd w:val="0"/>
              <w:rPr>
                <w:rFonts w:ascii="Avenir Next LT Pro" w:eastAsia="Times New Roman" w:hAnsi="Avenir Next LT Pro" w:cs="Arial"/>
                <w:u w:val="single"/>
                <w:lang w:eastAsia="en-GB"/>
              </w:rPr>
            </w:pPr>
            <w:r w:rsidRPr="00BD548D">
              <w:rPr>
                <w:rFonts w:ascii="Avenir Next LT Pro" w:eastAsia="Times New Roman" w:hAnsi="Avenir Next LT Pro" w:cs="Arial"/>
                <w:u w:val="single"/>
                <w:lang w:eastAsia="en-GB"/>
              </w:rPr>
              <w:t>Developing our corporate support</w:t>
            </w:r>
          </w:p>
          <w:p w14:paraId="56E3C12B" w14:textId="77777777" w:rsidR="00BD548D" w:rsidRPr="00BD548D" w:rsidRDefault="00BD548D" w:rsidP="00BD548D">
            <w:pPr>
              <w:autoSpaceDE w:val="0"/>
              <w:autoSpaceDN w:val="0"/>
              <w:adjustRightInd w:val="0"/>
              <w:rPr>
                <w:rFonts w:ascii="Avenir Next LT Pro" w:eastAsia="Times New Roman" w:hAnsi="Avenir Next LT Pro" w:cs="Arial"/>
                <w:u w:val="single"/>
                <w:lang w:eastAsia="en-GB"/>
              </w:rPr>
            </w:pPr>
          </w:p>
          <w:p w14:paraId="488AB513" w14:textId="77777777" w:rsidR="00BD548D" w:rsidRPr="00BD548D" w:rsidRDefault="00BD548D" w:rsidP="00BD548D">
            <w:pPr>
              <w:numPr>
                <w:ilvl w:val="0"/>
                <w:numId w:val="21"/>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Working with the Corporate Partnerships Manager to develop the Corporate Fundraising plans, in line with the organisation’s strategy, implementing core activities and identifying other potential regional opportunities</w:t>
            </w:r>
          </w:p>
          <w:p w14:paraId="0C517FA9" w14:textId="77777777" w:rsidR="00BD548D" w:rsidRPr="00BD548D" w:rsidRDefault="00BD548D" w:rsidP="00BD548D">
            <w:pPr>
              <w:numPr>
                <w:ilvl w:val="0"/>
                <w:numId w:val="21"/>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Steward corporate supporters by providing strategic opportunities.</w:t>
            </w:r>
          </w:p>
          <w:p w14:paraId="2D9B1D22" w14:textId="77777777" w:rsidR="00BD548D" w:rsidRPr="00BD548D" w:rsidRDefault="00BD548D" w:rsidP="00BD548D">
            <w:pPr>
              <w:numPr>
                <w:ilvl w:val="0"/>
                <w:numId w:val="21"/>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Work to grow payroll giving contributions from corporate supporters in the region</w:t>
            </w:r>
          </w:p>
          <w:p w14:paraId="32B977AC" w14:textId="56CEC3A7" w:rsidR="00BD548D" w:rsidRPr="00BD548D" w:rsidRDefault="00BD548D" w:rsidP="00BD548D">
            <w:pPr>
              <w:numPr>
                <w:ilvl w:val="0"/>
                <w:numId w:val="21"/>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Support the Corporate Partnerships Manager in creating, delivering, and promoting a calendar of corporate events.</w:t>
            </w:r>
          </w:p>
          <w:p w14:paraId="1030BE8E" w14:textId="77777777" w:rsidR="00BD548D" w:rsidRPr="00BD548D" w:rsidRDefault="00BD548D" w:rsidP="00BD548D">
            <w:pPr>
              <w:numPr>
                <w:ilvl w:val="0"/>
                <w:numId w:val="21"/>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 xml:space="preserve">To work with other teams in Fundraising to pass on supporters and generate potential leads for teams such as Events, Individual Giving and Legacies </w:t>
            </w:r>
          </w:p>
          <w:p w14:paraId="390B027C" w14:textId="1B160A6A" w:rsidR="00BD548D" w:rsidRPr="00BD548D" w:rsidRDefault="00BD548D" w:rsidP="00BD548D">
            <w:pPr>
              <w:numPr>
                <w:ilvl w:val="0"/>
                <w:numId w:val="21"/>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 xml:space="preserve">Work with colleagues in Trading via Gift in Kind, corporate volunteering, and merchandise to maximise engagement and revenue. </w:t>
            </w:r>
          </w:p>
          <w:p w14:paraId="766B3206" w14:textId="77777777" w:rsidR="00BD548D" w:rsidRPr="00BD548D" w:rsidRDefault="00BD548D" w:rsidP="00BD548D">
            <w:pPr>
              <w:autoSpaceDE w:val="0"/>
              <w:autoSpaceDN w:val="0"/>
              <w:adjustRightInd w:val="0"/>
              <w:rPr>
                <w:rFonts w:ascii="Avenir Next LT Pro" w:hAnsi="Avenir Next LT Pro" w:cs="Arial"/>
                <w:color w:val="000000"/>
                <w:u w:val="single"/>
              </w:rPr>
            </w:pPr>
          </w:p>
          <w:p w14:paraId="096B0E5D" w14:textId="5DF70B68" w:rsidR="00BD548D" w:rsidRDefault="00BD548D" w:rsidP="00BD548D">
            <w:pPr>
              <w:autoSpaceDE w:val="0"/>
              <w:autoSpaceDN w:val="0"/>
              <w:adjustRightInd w:val="0"/>
              <w:rPr>
                <w:rFonts w:ascii="Avenir Next LT Pro" w:hAnsi="Avenir Next LT Pro" w:cs="Arial"/>
                <w:color w:val="000000"/>
                <w:u w:val="single"/>
              </w:rPr>
            </w:pPr>
            <w:r w:rsidRPr="00BD548D">
              <w:rPr>
                <w:rFonts w:ascii="Avenir Next LT Pro" w:hAnsi="Avenir Next LT Pro" w:cs="Arial"/>
                <w:color w:val="000000"/>
                <w:u w:val="single"/>
              </w:rPr>
              <w:t xml:space="preserve">New business </w:t>
            </w:r>
            <w:r w:rsidR="00075D80">
              <w:rPr>
                <w:rFonts w:ascii="Avenir Next LT Pro" w:hAnsi="Avenir Next LT Pro" w:cs="Arial"/>
                <w:color w:val="000000"/>
                <w:u w:val="single"/>
              </w:rPr>
              <w:t>d</w:t>
            </w:r>
            <w:r w:rsidRPr="00BD548D">
              <w:rPr>
                <w:rFonts w:ascii="Avenir Next LT Pro" w:hAnsi="Avenir Next LT Pro" w:cs="Arial"/>
                <w:color w:val="000000"/>
                <w:u w:val="single"/>
              </w:rPr>
              <w:t xml:space="preserve">evelopment </w:t>
            </w:r>
          </w:p>
          <w:p w14:paraId="24AC26D4" w14:textId="77777777" w:rsidR="00BD548D" w:rsidRPr="00BD548D" w:rsidRDefault="00BD548D" w:rsidP="00BD548D">
            <w:pPr>
              <w:autoSpaceDE w:val="0"/>
              <w:autoSpaceDN w:val="0"/>
              <w:adjustRightInd w:val="0"/>
              <w:rPr>
                <w:rFonts w:ascii="Avenir Next LT Pro" w:hAnsi="Avenir Next LT Pro" w:cs="Arial"/>
                <w:color w:val="000000"/>
                <w:u w:val="single"/>
              </w:rPr>
            </w:pPr>
          </w:p>
          <w:p w14:paraId="6B12B4C3" w14:textId="77777777" w:rsidR="00BD548D" w:rsidRPr="00BD548D" w:rsidRDefault="00BD548D" w:rsidP="00BD548D">
            <w:pPr>
              <w:numPr>
                <w:ilvl w:val="0"/>
                <w:numId w:val="21"/>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 xml:space="preserve">Feed into and action the prospect pipeline ensuring sustainable corporate revenue. </w:t>
            </w:r>
          </w:p>
          <w:p w14:paraId="47AD98C5" w14:textId="77777777" w:rsidR="00BD548D" w:rsidRPr="00BD548D" w:rsidRDefault="00BD548D" w:rsidP="00BD548D">
            <w:pPr>
              <w:numPr>
                <w:ilvl w:val="0"/>
                <w:numId w:val="21"/>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Identify and build long term relationships with key blue-chip organisations and business leaders to encourage financial and long-term support for MAAC within the region.</w:t>
            </w:r>
          </w:p>
          <w:p w14:paraId="69CAA830" w14:textId="77777777" w:rsidR="00BD548D" w:rsidRPr="00BD548D" w:rsidRDefault="00BD548D" w:rsidP="00BD548D">
            <w:pPr>
              <w:numPr>
                <w:ilvl w:val="0"/>
                <w:numId w:val="21"/>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Identify and secure formal Charity of the Year partnerships</w:t>
            </w:r>
          </w:p>
          <w:p w14:paraId="1EA3257D" w14:textId="77777777" w:rsidR="00BD548D" w:rsidRPr="00BD548D" w:rsidRDefault="00BD548D" w:rsidP="00BD548D">
            <w:pPr>
              <w:numPr>
                <w:ilvl w:val="0"/>
                <w:numId w:val="21"/>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Develop opportunities for affiliate partners to be managed in house or via Work for Good.</w:t>
            </w:r>
          </w:p>
          <w:p w14:paraId="73E1DD09" w14:textId="74E28C5E" w:rsidR="00BD548D" w:rsidRDefault="00BD548D" w:rsidP="00BD548D">
            <w:pPr>
              <w:autoSpaceDE w:val="0"/>
              <w:autoSpaceDN w:val="0"/>
              <w:adjustRightInd w:val="0"/>
              <w:rPr>
                <w:rFonts w:ascii="Avenir Next LT Pro" w:hAnsi="Avenir Next LT Pro" w:cs="Arial"/>
                <w:color w:val="000000"/>
              </w:rPr>
            </w:pPr>
          </w:p>
          <w:p w14:paraId="56EBE946" w14:textId="77777777" w:rsidR="00BD548D" w:rsidRPr="00BD548D" w:rsidRDefault="00BD548D" w:rsidP="00BD548D">
            <w:pPr>
              <w:autoSpaceDE w:val="0"/>
              <w:autoSpaceDN w:val="0"/>
              <w:adjustRightInd w:val="0"/>
              <w:rPr>
                <w:rFonts w:ascii="Avenir Next LT Pro" w:hAnsi="Avenir Next LT Pro" w:cs="Arial"/>
                <w:color w:val="000000"/>
              </w:rPr>
            </w:pPr>
          </w:p>
          <w:p w14:paraId="3AE99E0D" w14:textId="52AD15FF" w:rsidR="00BD548D" w:rsidRDefault="00BD548D" w:rsidP="00BD548D">
            <w:pPr>
              <w:autoSpaceDE w:val="0"/>
              <w:autoSpaceDN w:val="0"/>
              <w:adjustRightInd w:val="0"/>
              <w:rPr>
                <w:rFonts w:ascii="Avenir Next LT Pro" w:hAnsi="Avenir Next LT Pro" w:cs="Arial"/>
                <w:color w:val="000000"/>
              </w:rPr>
            </w:pPr>
            <w:r w:rsidRPr="00BD548D">
              <w:rPr>
                <w:rFonts w:ascii="Avenir Next LT Pro" w:hAnsi="Avenir Next LT Pro" w:cs="Arial"/>
                <w:color w:val="000000"/>
                <w:u w:val="single"/>
              </w:rPr>
              <w:t>Networking, collaboration, and communications</w:t>
            </w:r>
            <w:r w:rsidRPr="00BD548D">
              <w:rPr>
                <w:rFonts w:ascii="Avenir Next LT Pro" w:hAnsi="Avenir Next LT Pro" w:cs="Arial"/>
                <w:color w:val="000000"/>
              </w:rPr>
              <w:t>:</w:t>
            </w:r>
          </w:p>
          <w:p w14:paraId="2B0E10FD" w14:textId="77777777" w:rsidR="00BD548D" w:rsidRPr="00BD548D" w:rsidRDefault="00BD548D" w:rsidP="00BD548D">
            <w:pPr>
              <w:autoSpaceDE w:val="0"/>
              <w:autoSpaceDN w:val="0"/>
              <w:adjustRightInd w:val="0"/>
              <w:rPr>
                <w:rFonts w:ascii="Avenir Next LT Pro" w:hAnsi="Avenir Next LT Pro" w:cs="Arial"/>
                <w:color w:val="000000"/>
              </w:rPr>
            </w:pPr>
          </w:p>
          <w:p w14:paraId="2F613543" w14:textId="77777777" w:rsidR="00BD548D" w:rsidRPr="00BD548D" w:rsidRDefault="00BD548D" w:rsidP="00BD548D">
            <w:pPr>
              <w:numPr>
                <w:ilvl w:val="0"/>
                <w:numId w:val="20"/>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Build your network and raise awareness of MAAC through local networking events and by utilising social media.</w:t>
            </w:r>
          </w:p>
          <w:p w14:paraId="3F450B54" w14:textId="77777777" w:rsidR="00BD548D" w:rsidRPr="00BD548D" w:rsidRDefault="00BD548D" w:rsidP="00BD548D">
            <w:pPr>
              <w:numPr>
                <w:ilvl w:val="0"/>
                <w:numId w:val="20"/>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Work collaboratively with the marketing and Comms team to ensure all partnerships and incentives are achieving Press and PR targets by working with local media channels.</w:t>
            </w:r>
          </w:p>
          <w:p w14:paraId="56D07400" w14:textId="77777777" w:rsidR="00BD548D" w:rsidRPr="00BD548D" w:rsidRDefault="00BD548D" w:rsidP="00BD548D">
            <w:pPr>
              <w:numPr>
                <w:ilvl w:val="0"/>
                <w:numId w:val="20"/>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 xml:space="preserve">Build effective and consistent working relationships with internal and external stakeholders and to engage and enthuse them about activities of the Corporate Fundraising team. </w:t>
            </w:r>
          </w:p>
          <w:p w14:paraId="15FEFFB7" w14:textId="5056AF68" w:rsidR="00BD548D" w:rsidRPr="00BD548D" w:rsidRDefault="00BD548D" w:rsidP="00BD548D">
            <w:pPr>
              <w:numPr>
                <w:ilvl w:val="0"/>
                <w:numId w:val="20"/>
              </w:numPr>
              <w:autoSpaceDE w:val="0"/>
              <w:autoSpaceDN w:val="0"/>
              <w:adjustRightInd w:val="0"/>
              <w:contextualSpacing/>
              <w:rPr>
                <w:rFonts w:ascii="Avenir Next LT Pro" w:hAnsi="Avenir Next LT Pro" w:cs="Arial"/>
                <w:color w:val="000000"/>
              </w:rPr>
            </w:pPr>
            <w:r w:rsidRPr="00BD548D">
              <w:rPr>
                <w:rFonts w:ascii="Avenir Next LT Pro" w:hAnsi="Avenir Next LT Pro" w:cs="Arial"/>
                <w:color w:val="000000"/>
              </w:rPr>
              <w:t xml:space="preserve">Work closely with the wider Fundraising team to break down silo working and ensure that all opportunities for fundraising are </w:t>
            </w:r>
            <w:proofErr w:type="gramStart"/>
            <w:r w:rsidRPr="00BD548D">
              <w:rPr>
                <w:rFonts w:ascii="Avenir Next LT Pro" w:hAnsi="Avenir Next LT Pro" w:cs="Arial"/>
                <w:color w:val="000000"/>
              </w:rPr>
              <w:t>maximised</w:t>
            </w:r>
            <w:proofErr w:type="gramEnd"/>
            <w:r w:rsidRPr="00BD548D">
              <w:rPr>
                <w:rFonts w:ascii="Avenir Next LT Pro" w:hAnsi="Avenir Next LT Pro" w:cs="Arial"/>
                <w:color w:val="000000"/>
              </w:rPr>
              <w:t xml:space="preserve"> and knowledge sharing takes place team wide.</w:t>
            </w:r>
          </w:p>
          <w:p w14:paraId="72A4CF8B" w14:textId="77777777" w:rsidR="00BD548D" w:rsidRPr="00BD548D" w:rsidRDefault="00BD548D" w:rsidP="00BD548D">
            <w:pPr>
              <w:numPr>
                <w:ilvl w:val="0"/>
                <w:numId w:val="20"/>
              </w:numPr>
              <w:contextualSpacing/>
              <w:rPr>
                <w:rFonts w:ascii="Avenir Next LT Pro" w:eastAsia="Calibri" w:hAnsi="Avenir Next LT Pro" w:cs="Arial"/>
              </w:rPr>
            </w:pPr>
            <w:r w:rsidRPr="00BD548D">
              <w:rPr>
                <w:rFonts w:ascii="Avenir Next LT Pro" w:eastAsia="Calibri" w:hAnsi="Avenir Next LT Pro" w:cs="Arial"/>
              </w:rPr>
              <w:t xml:space="preserve">Speak on behalf of the Charity at events/presentations as required (including virtual participation) </w:t>
            </w:r>
          </w:p>
          <w:p w14:paraId="37BAECF3" w14:textId="77777777" w:rsidR="00BD548D" w:rsidRPr="00BD548D" w:rsidRDefault="00BD548D" w:rsidP="00BD548D">
            <w:pPr>
              <w:autoSpaceDE w:val="0"/>
              <w:autoSpaceDN w:val="0"/>
              <w:adjustRightInd w:val="0"/>
              <w:rPr>
                <w:rFonts w:ascii="Avenir Next LT Pro" w:hAnsi="Avenir Next LT Pro" w:cs="Arial"/>
                <w:color w:val="000000"/>
              </w:rPr>
            </w:pPr>
          </w:p>
          <w:p w14:paraId="1920FE05" w14:textId="77777777" w:rsidR="00BD548D" w:rsidRPr="00BD548D" w:rsidRDefault="00BD548D" w:rsidP="00BD548D">
            <w:pPr>
              <w:autoSpaceDE w:val="0"/>
              <w:autoSpaceDN w:val="0"/>
              <w:adjustRightInd w:val="0"/>
              <w:rPr>
                <w:rFonts w:ascii="Avenir Next LT Pro" w:eastAsia="Times New Roman" w:hAnsi="Avenir Next LT Pro" w:cs="Arial"/>
                <w:lang w:eastAsia="en-GB"/>
              </w:rPr>
            </w:pPr>
          </w:p>
          <w:p w14:paraId="21BDD432" w14:textId="77777777" w:rsidR="00BD548D" w:rsidRPr="00BD548D" w:rsidRDefault="00BD548D" w:rsidP="00BD548D">
            <w:pPr>
              <w:autoSpaceDE w:val="0"/>
              <w:autoSpaceDN w:val="0"/>
              <w:adjustRightInd w:val="0"/>
              <w:spacing w:after="82"/>
              <w:rPr>
                <w:rFonts w:ascii="Avenir Next LT Pro" w:eastAsia="Times New Roman" w:hAnsi="Avenir Next LT Pro" w:cs="Arial"/>
                <w:lang w:eastAsia="en-GB"/>
              </w:rPr>
            </w:pPr>
            <w:r w:rsidRPr="00BD548D">
              <w:rPr>
                <w:rFonts w:ascii="Avenir Next LT Pro" w:eastAsia="Times New Roman" w:hAnsi="Avenir Next LT Pro" w:cs="Arial"/>
                <w:lang w:eastAsia="en-GB"/>
              </w:rPr>
              <w:t xml:space="preserve">And any other relevant duties as may be required. </w:t>
            </w:r>
          </w:p>
          <w:p w14:paraId="0A82357E" w14:textId="77777777" w:rsidR="00BD548D" w:rsidRPr="00BD548D" w:rsidRDefault="00BD548D" w:rsidP="00BD548D">
            <w:pPr>
              <w:autoSpaceDE w:val="0"/>
              <w:autoSpaceDN w:val="0"/>
              <w:adjustRightInd w:val="0"/>
              <w:spacing w:after="82"/>
              <w:rPr>
                <w:rFonts w:ascii="Avenir Next LT Pro" w:eastAsia="Times New Roman" w:hAnsi="Avenir Next LT Pro" w:cs="Arial"/>
                <w:b/>
                <w:bCs/>
                <w:lang w:eastAsia="en-GB"/>
              </w:rPr>
            </w:pPr>
          </w:p>
          <w:p w14:paraId="717566D9" w14:textId="77777777" w:rsidR="00BD548D" w:rsidRPr="00BD548D" w:rsidRDefault="00BD548D" w:rsidP="00BD548D">
            <w:pPr>
              <w:autoSpaceDE w:val="0"/>
              <w:autoSpaceDN w:val="0"/>
              <w:adjustRightInd w:val="0"/>
              <w:spacing w:after="82"/>
              <w:rPr>
                <w:rFonts w:ascii="Avenir Next LT Pro" w:eastAsia="Times New Roman" w:hAnsi="Avenir Next LT Pro" w:cs="Arial"/>
                <w:lang w:eastAsia="en-GB"/>
              </w:rPr>
            </w:pPr>
          </w:p>
          <w:p w14:paraId="4BE6251E" w14:textId="498671D6" w:rsidR="00BD548D" w:rsidRPr="00BD548D" w:rsidRDefault="00BD548D" w:rsidP="00BD548D">
            <w:pPr>
              <w:jc w:val="center"/>
              <w:rPr>
                <w:rFonts w:ascii="Avenir Next LT Pro" w:hAnsi="Avenir Next LT Pro" w:cs="Arial"/>
                <w:b/>
                <w:bCs/>
              </w:rPr>
            </w:pPr>
            <w:r w:rsidRPr="00BD548D">
              <w:rPr>
                <w:rFonts w:ascii="Avenir Next LT Pro" w:hAnsi="Avenir Next LT Pro" w:cs="Arial"/>
                <w:b/>
                <w:bCs/>
              </w:rPr>
              <w:t>The Charity is committed to safeguarding and promoting the welfare of all stakeholders.   All post holders are subject to a satisfactory Disclosure and Barring Service check (DBS) and satisfactory employment references, as well as identification, prohibition, qualification, and barred list checks, which will be required before commencing duties.</w:t>
            </w:r>
          </w:p>
          <w:p w14:paraId="48C30A67" w14:textId="77777777" w:rsidR="00BD548D" w:rsidRPr="00BD548D" w:rsidRDefault="00BD548D" w:rsidP="00BD548D">
            <w:pPr>
              <w:spacing w:before="100" w:beforeAutospacing="1" w:after="100" w:afterAutospacing="1"/>
              <w:ind w:left="720"/>
              <w:textAlignment w:val="baseline"/>
              <w:rPr>
                <w:rFonts w:ascii="Avenir Next LT Pro" w:eastAsia="Times New Roman" w:hAnsi="Avenir Next LT Pro" w:cs="Arial"/>
                <w:color w:val="404041"/>
                <w:sz w:val="24"/>
                <w:szCs w:val="24"/>
                <w:lang w:eastAsia="en-GB"/>
              </w:rPr>
            </w:pPr>
          </w:p>
        </w:tc>
      </w:tr>
    </w:tbl>
    <w:p w14:paraId="2A1D2B6B" w14:textId="77777777" w:rsidR="00BD548D" w:rsidRDefault="00BD548D" w:rsidP="00052E72">
      <w:pPr>
        <w:rPr>
          <w:rFonts w:ascii="Avenir Next LT Pro" w:eastAsia="Times New Roman" w:hAnsi="Avenir Next LT Pro" w:cs="Arial"/>
          <w:b/>
          <w:color w:val="000000"/>
        </w:rPr>
      </w:pPr>
    </w:p>
    <w:p w14:paraId="6799912F" w14:textId="77777777" w:rsidR="00BD548D" w:rsidRPr="00BD548D" w:rsidRDefault="00BD548D" w:rsidP="00BD548D">
      <w:pPr>
        <w:rPr>
          <w:rFonts w:ascii="Avenir Next LT Pro" w:eastAsia="Times New Roman" w:hAnsi="Avenir Next LT Pro" w:cs="Arial"/>
        </w:rPr>
      </w:pPr>
    </w:p>
    <w:p w14:paraId="4CC4A576" w14:textId="77777777" w:rsidR="00BD548D" w:rsidRPr="00BD548D" w:rsidRDefault="00BD548D" w:rsidP="00BD548D">
      <w:pPr>
        <w:rPr>
          <w:rFonts w:ascii="Avenir Next LT Pro" w:eastAsia="Times New Roman" w:hAnsi="Avenir Next LT Pro" w:cs="Arial"/>
        </w:rPr>
      </w:pPr>
    </w:p>
    <w:p w14:paraId="0F88A531" w14:textId="77777777" w:rsidR="00BD548D" w:rsidRPr="00BD548D" w:rsidRDefault="00BD548D" w:rsidP="00BD548D">
      <w:pPr>
        <w:rPr>
          <w:rFonts w:ascii="Avenir Next LT Pro" w:eastAsia="Times New Roman" w:hAnsi="Avenir Next LT Pro" w:cs="Arial"/>
        </w:rPr>
      </w:pPr>
    </w:p>
    <w:p w14:paraId="1C4C8840" w14:textId="77777777" w:rsidR="00BD548D" w:rsidRPr="00BD548D" w:rsidRDefault="00BD548D" w:rsidP="00BD548D">
      <w:pPr>
        <w:rPr>
          <w:rFonts w:ascii="Avenir Next LT Pro" w:eastAsia="Times New Roman" w:hAnsi="Avenir Next LT Pro" w:cs="Arial"/>
        </w:rPr>
      </w:pPr>
    </w:p>
    <w:p w14:paraId="71F8B886" w14:textId="77777777" w:rsidR="00BD548D" w:rsidRPr="00BD548D" w:rsidRDefault="00BD548D" w:rsidP="00BD548D">
      <w:pPr>
        <w:rPr>
          <w:rFonts w:ascii="Avenir Next LT Pro" w:eastAsia="Times New Roman" w:hAnsi="Avenir Next LT Pro" w:cs="Arial"/>
        </w:rPr>
      </w:pPr>
    </w:p>
    <w:p w14:paraId="41C19DA4" w14:textId="77777777" w:rsidR="00BD548D" w:rsidRPr="00BD548D" w:rsidRDefault="00BD548D" w:rsidP="00BD548D">
      <w:pPr>
        <w:rPr>
          <w:rFonts w:ascii="Avenir Next LT Pro" w:eastAsia="Times New Roman" w:hAnsi="Avenir Next LT Pro" w:cs="Arial"/>
        </w:rPr>
      </w:pPr>
    </w:p>
    <w:p w14:paraId="3B3833E3" w14:textId="77777777" w:rsidR="00BD548D" w:rsidRPr="00BD548D" w:rsidRDefault="00BD548D" w:rsidP="00BD548D">
      <w:pPr>
        <w:rPr>
          <w:rFonts w:ascii="Avenir Next LT Pro" w:eastAsia="Times New Roman" w:hAnsi="Avenir Next LT Pro" w:cs="Arial"/>
        </w:rPr>
      </w:pPr>
    </w:p>
    <w:p w14:paraId="7A8C6AFC" w14:textId="77777777" w:rsidR="00BD548D" w:rsidRPr="00BD548D" w:rsidRDefault="00BD548D" w:rsidP="00BD548D">
      <w:pPr>
        <w:rPr>
          <w:rFonts w:ascii="Avenir Next LT Pro" w:eastAsia="Times New Roman" w:hAnsi="Avenir Next LT Pro" w:cs="Arial"/>
        </w:rPr>
      </w:pPr>
    </w:p>
    <w:p w14:paraId="7FF092C4" w14:textId="77777777" w:rsidR="00BD548D" w:rsidRPr="00BD548D" w:rsidRDefault="00BD548D" w:rsidP="00BD548D">
      <w:pPr>
        <w:rPr>
          <w:rFonts w:ascii="Avenir Next LT Pro" w:eastAsia="Times New Roman" w:hAnsi="Avenir Next LT Pro" w:cs="Arial"/>
        </w:rPr>
      </w:pPr>
    </w:p>
    <w:p w14:paraId="51A692AB" w14:textId="34C7E29B" w:rsidR="00BD548D" w:rsidRDefault="00BD548D" w:rsidP="00BD548D">
      <w:pPr>
        <w:tabs>
          <w:tab w:val="left" w:pos="1668"/>
        </w:tabs>
        <w:rPr>
          <w:rFonts w:ascii="Avenir Next LT Pro" w:eastAsia="Times New Roman" w:hAnsi="Avenir Next LT Pro" w:cs="Arial"/>
          <w:b/>
          <w:color w:val="000000"/>
        </w:rPr>
      </w:pPr>
    </w:p>
    <w:p w14:paraId="5FF78215" w14:textId="3FC05C6D" w:rsidR="00950EE7" w:rsidRPr="00052E72" w:rsidRDefault="00611E1E" w:rsidP="00052E72">
      <w:pPr>
        <w:rPr>
          <w:rFonts w:ascii="Avenir Next LT Pro" w:eastAsia="Times New Roman" w:hAnsi="Avenir Next LT Pro" w:cs="Arial"/>
          <w:b/>
          <w:color w:val="000000"/>
          <w:sz w:val="20"/>
          <w:szCs w:val="20"/>
        </w:rPr>
      </w:pPr>
      <w:r w:rsidRPr="00BD548D">
        <w:rPr>
          <w:rFonts w:ascii="Avenir Next LT Pro" w:eastAsia="Times New Roman" w:hAnsi="Avenir Next LT Pro" w:cs="Arial"/>
        </w:rPr>
        <w:br w:type="page"/>
      </w:r>
      <w:r w:rsidR="00950EE7" w:rsidRPr="00052E72">
        <w:rPr>
          <w:rFonts w:ascii="Avenir Next LT Pro" w:eastAsia="Times New Roman" w:hAnsi="Avenir Next LT Pro" w:cs="Arial"/>
          <w:b/>
          <w:color w:val="000000"/>
          <w:sz w:val="20"/>
          <w:szCs w:val="20"/>
        </w:rPr>
        <w:lastRenderedPageBreak/>
        <w:t>ADDITIONAL INFORMATION</w:t>
      </w:r>
    </w:p>
    <w:p w14:paraId="35464010"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r w:rsidRPr="00052E72">
        <w:rPr>
          <w:rFonts w:ascii="Avenir Next LT Pro" w:eastAsia="Times New Roman" w:hAnsi="Avenir Next LT Pro" w:cs="Arial"/>
          <w:color w:val="000000"/>
          <w:sz w:val="20"/>
          <w:szCs w:val="20"/>
        </w:rPr>
        <w:t xml:space="preserve">This job description should be regarded as a guideline of the duties required and is not definitive. </w:t>
      </w:r>
      <w:r w:rsidRPr="00052E72">
        <w:rPr>
          <w:rFonts w:ascii="Avenir Next LT Pro" w:eastAsia="Times New Roman" w:hAnsi="Avenir Next LT Pro" w:cs="Arial"/>
          <w:bCs/>
          <w:color w:val="000000"/>
          <w:sz w:val="20"/>
          <w:szCs w:val="20"/>
        </w:rPr>
        <w:t>This job description is not intended to be an exhaustive list of activities, but rather an outline of the main areas of responsibility.</w:t>
      </w:r>
      <w:r w:rsidRPr="00052E72">
        <w:rPr>
          <w:rFonts w:ascii="Avenir Next LT Pro" w:eastAsia="Times New Roman" w:hAnsi="Avenir Next LT Pro" w:cs="Arial"/>
          <w:b/>
          <w:bCs/>
          <w:color w:val="000000"/>
          <w:sz w:val="20"/>
          <w:szCs w:val="20"/>
        </w:rPr>
        <w:t xml:space="preserve">  </w:t>
      </w:r>
      <w:r w:rsidRPr="00052E72">
        <w:rPr>
          <w:rFonts w:ascii="Avenir Next LT Pro" w:eastAsia="Times New Roman" w:hAnsi="Avenir Next LT Pro" w:cs="Arial"/>
          <w:color w:val="000000"/>
          <w:sz w:val="20"/>
          <w:szCs w:val="20"/>
        </w:rPr>
        <w:t xml:space="preserve"> The nature of the post and the organisation is such that duties may be reviewed in the light of changing circumstances following consultation with the post holder.</w:t>
      </w:r>
      <w:r w:rsidRPr="00052E72">
        <w:rPr>
          <w:rFonts w:ascii="Avenir Next LT Pro" w:eastAsia="Times New Roman" w:hAnsi="Avenir Next LT Pro" w:cs="Arial"/>
          <w:b/>
          <w:bCs/>
          <w:color w:val="000000"/>
          <w:sz w:val="20"/>
          <w:szCs w:val="20"/>
        </w:rPr>
        <w:t xml:space="preserve"> </w:t>
      </w:r>
      <w:r w:rsidRPr="00052E72">
        <w:rPr>
          <w:rFonts w:ascii="Avenir Next LT Pro" w:eastAsia="Times New Roman" w:hAnsi="Avenir Next LT Pro" w:cs="Arial"/>
          <w:color w:val="000000"/>
          <w:sz w:val="20"/>
          <w:szCs w:val="20"/>
        </w:rPr>
        <w:t>The post holder will be required to adopt and undertake different or new duties as may be required in line with professional and service development</w:t>
      </w:r>
      <w:r w:rsidRPr="00052E72">
        <w:rPr>
          <w:rFonts w:ascii="Avenir Next LT Pro" w:eastAsia="Times New Roman" w:hAnsi="Avenir Next LT Pro" w:cs="Arial"/>
          <w:bCs/>
          <w:color w:val="000000"/>
          <w:sz w:val="20"/>
          <w:szCs w:val="20"/>
        </w:rPr>
        <w:t>.</w:t>
      </w:r>
    </w:p>
    <w:p w14:paraId="631476E2" w14:textId="77777777" w:rsidR="00950EE7" w:rsidRPr="00052E72" w:rsidRDefault="00950EE7" w:rsidP="00950EE7">
      <w:pPr>
        <w:spacing w:after="0"/>
        <w:jc w:val="both"/>
        <w:rPr>
          <w:rFonts w:ascii="Avenir Next LT Pro" w:eastAsia="Times New Roman" w:hAnsi="Avenir Next LT Pro" w:cs="Arial"/>
          <w:color w:val="000000"/>
          <w:sz w:val="20"/>
          <w:szCs w:val="20"/>
          <w:bdr w:val="single" w:sz="4" w:space="0" w:color="auto"/>
        </w:rPr>
      </w:pPr>
    </w:p>
    <w:p w14:paraId="2321AA79" w14:textId="77777777" w:rsidR="00950EE7" w:rsidRPr="00052E72" w:rsidRDefault="00950EE7" w:rsidP="00950EE7">
      <w:pPr>
        <w:spacing w:after="0"/>
        <w:jc w:val="both"/>
        <w:rPr>
          <w:rFonts w:ascii="Avenir Next LT Pro" w:eastAsia="Times New Roman" w:hAnsi="Avenir Next LT Pro" w:cs="Arial"/>
          <w:b/>
          <w:bCs/>
          <w:color w:val="000000"/>
          <w:sz w:val="20"/>
          <w:szCs w:val="20"/>
        </w:rPr>
      </w:pPr>
      <w:r w:rsidRPr="00052E72">
        <w:rPr>
          <w:rFonts w:ascii="Avenir Next LT Pro" w:eastAsia="Times New Roman" w:hAnsi="Avenir Next LT Pro" w:cs="Arial"/>
          <w:b/>
          <w:bCs/>
          <w:color w:val="000000"/>
          <w:sz w:val="20"/>
          <w:szCs w:val="20"/>
        </w:rPr>
        <w:t>CHARITY POLICIES &amp; PROCEDURES</w:t>
      </w:r>
    </w:p>
    <w:p w14:paraId="5D95ACC9" w14:textId="708BBB36" w:rsidR="00950EE7" w:rsidRPr="00052E72" w:rsidRDefault="00950EE7" w:rsidP="00950EE7">
      <w:pPr>
        <w:spacing w:after="0" w:line="240" w:lineRule="auto"/>
        <w:jc w:val="both"/>
        <w:rPr>
          <w:rFonts w:ascii="Avenir Next LT Pro" w:eastAsia="Times New Roman" w:hAnsi="Avenir Next LT Pro" w:cs="Arial"/>
          <w:b/>
          <w:bCs/>
          <w:color w:val="FF0000"/>
          <w:sz w:val="20"/>
          <w:szCs w:val="20"/>
        </w:rPr>
      </w:pPr>
      <w:r w:rsidRPr="00052E72">
        <w:rPr>
          <w:rFonts w:ascii="Avenir Next LT Pro" w:eastAsia="Times New Roman" w:hAnsi="Avenir Next LT Pro" w:cs="Arial"/>
          <w:color w:val="000000"/>
          <w:sz w:val="20"/>
          <w:szCs w:val="20"/>
        </w:rPr>
        <w:t xml:space="preserve">All employees must adhere to and perpetuate all Charity policies and procedures including those relating to Fraud management, Whistleblowing, Information governance, Code of Conduct, Health and Safety, Confidentiality, No Smoking at Work and Equal Opportunities in </w:t>
      </w:r>
      <w:r w:rsidR="00BD548D" w:rsidRPr="00052E72">
        <w:rPr>
          <w:rFonts w:ascii="Avenir Next LT Pro" w:eastAsia="Times New Roman" w:hAnsi="Avenir Next LT Pro" w:cs="Arial"/>
          <w:color w:val="000000"/>
          <w:sz w:val="20"/>
          <w:szCs w:val="20"/>
        </w:rPr>
        <w:t>Employment,</w:t>
      </w:r>
      <w:r w:rsidRPr="00052E72">
        <w:rPr>
          <w:rFonts w:ascii="Avenir Next LT Pro" w:eastAsia="Times New Roman" w:hAnsi="Avenir Next LT Pro" w:cs="Arial"/>
          <w:color w:val="000000"/>
          <w:sz w:val="20"/>
          <w:szCs w:val="20"/>
        </w:rPr>
        <w:t xml:space="preserve"> including responsibilities under the Disability Discrimination Act.  </w:t>
      </w:r>
      <w:r w:rsidRPr="00052E72">
        <w:rPr>
          <w:rFonts w:ascii="Avenir Next LT Pro" w:eastAsia="Times New Roman" w:hAnsi="Avenir Next LT Pro" w:cs="Arial"/>
          <w:sz w:val="20"/>
          <w:szCs w:val="20"/>
        </w:rPr>
        <w:t>Failure to do so may result in disciplinary action.</w:t>
      </w:r>
    </w:p>
    <w:p w14:paraId="52128A23" w14:textId="77777777" w:rsidR="00950EE7" w:rsidRPr="00052E72" w:rsidRDefault="00950EE7" w:rsidP="00950EE7">
      <w:pPr>
        <w:spacing w:after="0"/>
        <w:jc w:val="both"/>
        <w:rPr>
          <w:rFonts w:ascii="Avenir Next LT Pro" w:eastAsia="Times New Roman" w:hAnsi="Avenir Next LT Pro" w:cs="Arial"/>
          <w:color w:val="000000"/>
          <w:sz w:val="20"/>
          <w:szCs w:val="20"/>
        </w:rPr>
      </w:pPr>
    </w:p>
    <w:p w14:paraId="2C4A48DE" w14:textId="77777777" w:rsidR="00950EE7" w:rsidRPr="00052E72" w:rsidRDefault="00950EE7" w:rsidP="00950EE7">
      <w:pPr>
        <w:spacing w:after="0"/>
        <w:jc w:val="both"/>
        <w:rPr>
          <w:rFonts w:ascii="Avenir Next LT Pro" w:eastAsia="Times New Roman" w:hAnsi="Avenir Next LT Pro" w:cs="Arial"/>
          <w:b/>
          <w:bCs/>
          <w:color w:val="000000"/>
          <w:sz w:val="20"/>
          <w:szCs w:val="20"/>
        </w:rPr>
      </w:pPr>
      <w:r w:rsidRPr="00052E72">
        <w:rPr>
          <w:rFonts w:ascii="Avenir Next LT Pro" w:eastAsia="Times New Roman" w:hAnsi="Avenir Next LT Pro" w:cs="Arial"/>
          <w:b/>
          <w:bCs/>
          <w:color w:val="000000"/>
          <w:sz w:val="20"/>
          <w:szCs w:val="20"/>
        </w:rPr>
        <w:t>HEALTH &amp; SAFETY AT WORK ACT</w:t>
      </w:r>
    </w:p>
    <w:p w14:paraId="38DA328F"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r w:rsidRPr="00052E72">
        <w:rPr>
          <w:rFonts w:ascii="Avenir Next LT Pro" w:eastAsia="Times New Roman" w:hAnsi="Avenir Next LT Pro" w:cs="Arial"/>
          <w:bCs/>
          <w:color w:val="000000"/>
          <w:sz w:val="20"/>
          <w:szCs w:val="20"/>
        </w:rPr>
        <w:t>The post holder is required to take responsible care for the health and safety of him/her and other persons who may be affected by his/her acts or omissions at work.  The post holder is also required to co-operate with the charity to ensure that statutory and charity safety regulations are adhered to.</w:t>
      </w:r>
    </w:p>
    <w:p w14:paraId="25D25D7C" w14:textId="77777777" w:rsidR="00950EE7" w:rsidRPr="00052E72" w:rsidRDefault="00950EE7" w:rsidP="00950EE7">
      <w:pPr>
        <w:spacing w:after="0"/>
        <w:jc w:val="both"/>
        <w:rPr>
          <w:rFonts w:ascii="Avenir Next LT Pro" w:eastAsia="Times New Roman" w:hAnsi="Avenir Next LT Pro" w:cs="Arial"/>
          <w:color w:val="000000"/>
          <w:sz w:val="20"/>
          <w:szCs w:val="20"/>
        </w:rPr>
      </w:pPr>
    </w:p>
    <w:p w14:paraId="1259271B" w14:textId="77777777" w:rsidR="00950EE7" w:rsidRPr="00052E72" w:rsidRDefault="00950EE7" w:rsidP="00950EE7">
      <w:pPr>
        <w:keepNext/>
        <w:spacing w:after="0"/>
        <w:jc w:val="both"/>
        <w:outlineLvl w:val="0"/>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b/>
          <w:bCs/>
          <w:color w:val="000000"/>
          <w:sz w:val="20"/>
          <w:szCs w:val="20"/>
        </w:rPr>
        <w:t>MANAGING RISK:  MAINTAINING SKILLS &amp; LEARNING FROM PROBLEMS</w:t>
      </w:r>
    </w:p>
    <w:p w14:paraId="013DEE1C" w14:textId="77777777" w:rsidR="00950EE7" w:rsidRPr="00052E72" w:rsidRDefault="00950EE7" w:rsidP="00950EE7">
      <w:pPr>
        <w:pStyle w:val="Subtitle"/>
        <w:jc w:val="both"/>
        <w:rPr>
          <w:rFonts w:ascii="Avenir Next LT Pro" w:hAnsi="Avenir Next LT Pro" w:cs="Arial"/>
          <w:b w:val="0"/>
          <w:color w:val="000000"/>
          <w:sz w:val="20"/>
          <w:szCs w:val="20"/>
        </w:rPr>
      </w:pPr>
      <w:r w:rsidRPr="00052E72">
        <w:rPr>
          <w:rFonts w:ascii="Avenir Next LT Pro" w:hAnsi="Avenir Next LT Pro" w:cs="Arial"/>
          <w:b w:val="0"/>
          <w:color w:val="000000"/>
          <w:sz w:val="20"/>
          <w:szCs w:val="20"/>
        </w:rPr>
        <w:t>Reducing risk is everyone's responsibility.  All staff in the charity must attend training identified by the Chief Executive (or by the Business Manager).  The charity uses risk assessments to predict and control risk and the incident reporting system to learn from mistakes and near misses and so improve the service provided.  All employees are expected to ensure they are familiar with and adopt the Infection Prevention and Control policy/procedures and all safe-working practices required in their work activity” and specifically with reference to hand hygiene and aseptic techniques.</w:t>
      </w:r>
    </w:p>
    <w:p w14:paraId="3FE45D99" w14:textId="77777777" w:rsidR="00950EE7" w:rsidRPr="00052E72" w:rsidRDefault="00950EE7" w:rsidP="00950EE7">
      <w:pPr>
        <w:spacing w:after="0"/>
        <w:jc w:val="both"/>
        <w:rPr>
          <w:rFonts w:ascii="Avenir Next LT Pro" w:eastAsia="Times New Roman" w:hAnsi="Avenir Next LT Pro" w:cs="Arial"/>
          <w:strike/>
          <w:color w:val="000000"/>
          <w:sz w:val="20"/>
          <w:szCs w:val="20"/>
          <w:lang w:eastAsia="en-GB"/>
        </w:rPr>
      </w:pPr>
    </w:p>
    <w:p w14:paraId="36E77D9E" w14:textId="77777777" w:rsidR="00950EE7" w:rsidRPr="00052E72" w:rsidRDefault="00950EE7" w:rsidP="00950EE7">
      <w:pPr>
        <w:spacing w:after="0"/>
        <w:jc w:val="both"/>
        <w:rPr>
          <w:rFonts w:ascii="Avenir Next LT Pro" w:eastAsia="Times New Roman" w:hAnsi="Avenir Next LT Pro" w:cs="Arial"/>
          <w:b/>
          <w:color w:val="000000"/>
          <w:sz w:val="20"/>
          <w:szCs w:val="20"/>
        </w:rPr>
      </w:pPr>
      <w:r w:rsidRPr="00052E72">
        <w:rPr>
          <w:rFonts w:ascii="Avenir Next LT Pro" w:eastAsia="Times New Roman" w:hAnsi="Avenir Next LT Pro" w:cs="Arial"/>
          <w:b/>
          <w:bCs/>
          <w:color w:val="000000"/>
          <w:sz w:val="20"/>
          <w:szCs w:val="20"/>
        </w:rPr>
        <w:t>CONFIDENTIALITY</w:t>
      </w:r>
    </w:p>
    <w:p w14:paraId="69CADCD4" w14:textId="1E18C2A5"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r w:rsidRPr="00052E72">
        <w:rPr>
          <w:rFonts w:ascii="Avenir Next LT Pro" w:eastAsia="Times New Roman" w:hAnsi="Avenir Next LT Pro" w:cs="Arial"/>
          <w:bCs/>
          <w:color w:val="000000"/>
          <w:sz w:val="20"/>
          <w:szCs w:val="20"/>
        </w:rPr>
        <w:t xml:space="preserve">All employees must observe and comply with the requirements of the Data Protection Act 2018, and associated legislation, and with the Common Law Duty of Confidentiality. The unauthorised use or disclosure of donor, staff or other personal information is a disciplinary offence </w:t>
      </w:r>
      <w:r w:rsidR="00BD548D" w:rsidRPr="00052E72">
        <w:rPr>
          <w:rFonts w:ascii="Avenir Next LT Pro" w:eastAsia="Times New Roman" w:hAnsi="Avenir Next LT Pro" w:cs="Arial"/>
          <w:bCs/>
          <w:color w:val="000000"/>
          <w:sz w:val="20"/>
          <w:szCs w:val="20"/>
        </w:rPr>
        <w:t>and</w:t>
      </w:r>
      <w:r w:rsidRPr="00052E72">
        <w:rPr>
          <w:rFonts w:ascii="Avenir Next LT Pro" w:eastAsia="Times New Roman" w:hAnsi="Avenir Next LT Pro" w:cs="Arial"/>
          <w:bCs/>
          <w:color w:val="000000"/>
          <w:sz w:val="20"/>
          <w:szCs w:val="20"/>
        </w:rPr>
        <w:t xml:space="preserve"> could result in a prosecution for an offence or action for civil damages under the Data Protection Act 2018, or associated legislation.</w:t>
      </w:r>
    </w:p>
    <w:p w14:paraId="2686A754" w14:textId="77777777" w:rsidR="00950EE7" w:rsidRPr="00052E72" w:rsidRDefault="00950EE7" w:rsidP="00950EE7">
      <w:pPr>
        <w:autoSpaceDE w:val="0"/>
        <w:autoSpaceDN w:val="0"/>
        <w:adjustRightInd w:val="0"/>
        <w:spacing w:after="0"/>
        <w:jc w:val="both"/>
        <w:rPr>
          <w:rFonts w:ascii="Avenir Next LT Pro" w:eastAsia="Times New Roman" w:hAnsi="Avenir Next LT Pro" w:cs="Arial"/>
          <w:color w:val="000000"/>
          <w:sz w:val="20"/>
          <w:szCs w:val="20"/>
          <w:lang w:eastAsia="en-GB"/>
        </w:rPr>
      </w:pPr>
    </w:p>
    <w:p w14:paraId="16CE1417" w14:textId="77777777" w:rsidR="00950EE7" w:rsidRPr="00052E72" w:rsidRDefault="00950EE7" w:rsidP="00950EE7">
      <w:pPr>
        <w:autoSpaceDE w:val="0"/>
        <w:autoSpaceDN w:val="0"/>
        <w:adjustRightInd w:val="0"/>
        <w:spacing w:after="0"/>
        <w:jc w:val="both"/>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b/>
          <w:color w:val="000000"/>
          <w:sz w:val="20"/>
          <w:szCs w:val="20"/>
          <w:lang w:eastAsia="en-GB"/>
        </w:rPr>
        <w:t>FREEDOM OF INFORMATION</w:t>
      </w:r>
    </w:p>
    <w:p w14:paraId="7AE57046" w14:textId="77777777" w:rsidR="00950EE7" w:rsidRPr="00052E72" w:rsidRDefault="00950EE7" w:rsidP="00950EE7">
      <w:pPr>
        <w:autoSpaceDE w:val="0"/>
        <w:autoSpaceDN w:val="0"/>
        <w:adjustRightInd w:val="0"/>
        <w:spacing w:after="0" w:line="240" w:lineRule="auto"/>
        <w:jc w:val="both"/>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color w:val="000000"/>
          <w:sz w:val="20"/>
          <w:szCs w:val="20"/>
          <w:lang w:eastAsia="en-GB"/>
        </w:rPr>
        <w:t>The post holder must be aware that any information held by the Charity in theory could be requested by the public, including emails and minutes of meetings.  It is therefore essential that records are accurately recorded and maintained in accordance with the Charity's policies.'</w:t>
      </w:r>
    </w:p>
    <w:p w14:paraId="4F1116EE" w14:textId="77777777" w:rsidR="00950EE7" w:rsidRPr="00052E72" w:rsidRDefault="00950EE7" w:rsidP="00950EE7">
      <w:pPr>
        <w:spacing w:after="0"/>
        <w:jc w:val="both"/>
        <w:rPr>
          <w:rFonts w:ascii="Avenir Next LT Pro" w:eastAsia="Times New Roman" w:hAnsi="Avenir Next LT Pro" w:cs="Arial"/>
          <w:b/>
          <w:bCs/>
          <w:color w:val="000000"/>
          <w:sz w:val="20"/>
          <w:szCs w:val="20"/>
        </w:rPr>
      </w:pPr>
    </w:p>
    <w:p w14:paraId="5DA978B5" w14:textId="77777777" w:rsidR="00950EE7" w:rsidRPr="00052E72" w:rsidRDefault="00950EE7" w:rsidP="00950EE7">
      <w:pPr>
        <w:spacing w:after="0"/>
        <w:jc w:val="both"/>
        <w:rPr>
          <w:rFonts w:ascii="Avenir Next LT Pro" w:eastAsia="Times New Roman" w:hAnsi="Avenir Next LT Pro" w:cs="Arial"/>
          <w:b/>
          <w:bCs/>
          <w:color w:val="000000"/>
          <w:sz w:val="20"/>
          <w:szCs w:val="20"/>
          <w:bdr w:val="single" w:sz="4" w:space="0" w:color="auto"/>
        </w:rPr>
      </w:pPr>
      <w:r w:rsidRPr="00052E72">
        <w:rPr>
          <w:rFonts w:ascii="Avenir Next LT Pro" w:eastAsia="Times New Roman" w:hAnsi="Avenir Next LT Pro" w:cs="Arial"/>
          <w:b/>
          <w:bCs/>
          <w:color w:val="000000"/>
          <w:sz w:val="20"/>
          <w:szCs w:val="20"/>
        </w:rPr>
        <w:t>CONTINUING PROFESSIONAL DEVELOPMENT</w:t>
      </w:r>
    </w:p>
    <w:p w14:paraId="4988A633"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r w:rsidRPr="00052E72">
        <w:rPr>
          <w:rFonts w:ascii="Avenir Next LT Pro" w:eastAsia="Times New Roman" w:hAnsi="Avenir Next LT Pro" w:cs="Arial"/>
          <w:bCs/>
          <w:color w:val="000000"/>
          <w:sz w:val="20"/>
          <w:szCs w:val="20"/>
        </w:rPr>
        <w:t>There is a requirement to participate in the Charity’s Personal Development and Review process.  Personnel are required to attend training as required by the Charity to help them perform their role safely and competently and to ensure the safety of others. This includes induction and refresher training at charity set intervals, as defined in the Workforce management policy.</w:t>
      </w:r>
    </w:p>
    <w:p w14:paraId="1A5CC254" w14:textId="77777777" w:rsidR="00950EE7" w:rsidRPr="00052E72" w:rsidRDefault="00950EE7" w:rsidP="00950EE7">
      <w:pPr>
        <w:spacing w:after="0"/>
        <w:jc w:val="both"/>
        <w:rPr>
          <w:rFonts w:ascii="Avenir Next LT Pro" w:eastAsia="Times New Roman" w:hAnsi="Avenir Next LT Pro" w:cs="Arial"/>
          <w:bCs/>
          <w:color w:val="000000"/>
          <w:sz w:val="20"/>
          <w:szCs w:val="20"/>
        </w:rPr>
      </w:pPr>
    </w:p>
    <w:p w14:paraId="7397D526" w14:textId="77777777" w:rsidR="00950EE7" w:rsidRPr="00052E72" w:rsidRDefault="00950EE7" w:rsidP="00950EE7">
      <w:pPr>
        <w:spacing w:after="0"/>
        <w:jc w:val="both"/>
        <w:rPr>
          <w:rFonts w:ascii="Avenir Next LT Pro" w:hAnsi="Avenir Next LT Pro"/>
          <w:b/>
          <w:sz w:val="20"/>
          <w:szCs w:val="20"/>
        </w:rPr>
      </w:pPr>
      <w:r w:rsidRPr="00052E72">
        <w:rPr>
          <w:rFonts w:ascii="Avenir Next LT Pro" w:hAnsi="Avenir Next LT Pro"/>
          <w:b/>
          <w:sz w:val="20"/>
          <w:szCs w:val="20"/>
        </w:rPr>
        <w:t>REGISTRATION</w:t>
      </w:r>
    </w:p>
    <w:p w14:paraId="22D8FB55" w14:textId="77777777" w:rsidR="00950EE7" w:rsidRPr="00052E72" w:rsidRDefault="00950EE7" w:rsidP="00950EE7">
      <w:pPr>
        <w:spacing w:after="0" w:line="240" w:lineRule="auto"/>
        <w:jc w:val="both"/>
        <w:rPr>
          <w:rFonts w:ascii="Avenir Next LT Pro" w:hAnsi="Avenir Next LT Pro"/>
          <w:sz w:val="20"/>
          <w:szCs w:val="20"/>
        </w:rPr>
      </w:pPr>
      <w:r w:rsidRPr="00052E72">
        <w:rPr>
          <w:rFonts w:ascii="Avenir Next LT Pro" w:hAnsi="Avenir Next LT Pro"/>
          <w:bCs/>
          <w:sz w:val="20"/>
          <w:szCs w:val="20"/>
        </w:rPr>
        <w:t>If applicable, you</w:t>
      </w:r>
      <w:r w:rsidRPr="00052E72">
        <w:rPr>
          <w:rFonts w:ascii="Avenir Next LT Pro" w:hAnsi="Avenir Next LT Pro"/>
          <w:sz w:val="20"/>
          <w:szCs w:val="20"/>
        </w:rPr>
        <w:t xml:space="preserve"> are required to be fully registered with the appropriate association for your post and for you as post-holder.  Failure to produce confirmation of current registration with the appropriate body will mean that you will not be permitted to commence (or continue with) your duties, nor will you be paid for those duties for the period of delay, until such time as you are able to provide this confirmation</w:t>
      </w:r>
      <w:r w:rsidRPr="00052E72">
        <w:rPr>
          <w:rFonts w:ascii="Avenir Next LT Pro" w:hAnsi="Avenir Next LT Pro"/>
          <w:b/>
          <w:sz w:val="20"/>
          <w:szCs w:val="20"/>
        </w:rPr>
        <w:t>.  NB:</w:t>
      </w:r>
      <w:r w:rsidRPr="00052E72">
        <w:rPr>
          <w:rFonts w:ascii="Avenir Next LT Pro" w:hAnsi="Avenir Next LT Pro"/>
          <w:sz w:val="20"/>
          <w:szCs w:val="20"/>
        </w:rPr>
        <w:t xml:space="preserve">  It is your duty to ensure that your registration is kept up to date.</w:t>
      </w:r>
    </w:p>
    <w:p w14:paraId="792EAE56" w14:textId="77777777" w:rsidR="00950EE7" w:rsidRPr="00052E72" w:rsidRDefault="00950EE7" w:rsidP="00950EE7">
      <w:pPr>
        <w:spacing w:after="0" w:line="240" w:lineRule="auto"/>
        <w:jc w:val="both"/>
        <w:rPr>
          <w:rFonts w:ascii="Avenir Next LT Pro" w:hAnsi="Avenir Next LT Pro"/>
          <w:sz w:val="20"/>
          <w:szCs w:val="20"/>
        </w:rPr>
      </w:pPr>
    </w:p>
    <w:p w14:paraId="0EE31DDE" w14:textId="77777777" w:rsidR="00950EE7" w:rsidRPr="00052E72" w:rsidRDefault="00950EE7" w:rsidP="00950EE7">
      <w:pPr>
        <w:spacing w:after="0"/>
        <w:rPr>
          <w:rFonts w:ascii="Avenir Next LT Pro" w:hAnsi="Avenir Next LT Pro"/>
          <w:b/>
          <w:bCs/>
          <w:sz w:val="20"/>
          <w:szCs w:val="20"/>
        </w:rPr>
      </w:pPr>
      <w:r w:rsidRPr="00052E72">
        <w:rPr>
          <w:rFonts w:ascii="Avenir Next LT Pro" w:hAnsi="Avenir Next LT Pro"/>
          <w:b/>
          <w:bCs/>
          <w:sz w:val="20"/>
          <w:szCs w:val="20"/>
        </w:rPr>
        <w:t>DISCLOSURE AND BARRING SERVICE (DBS)</w:t>
      </w:r>
    </w:p>
    <w:p w14:paraId="39FD949B" w14:textId="2C6E26F8" w:rsidR="00950EE7" w:rsidRPr="00052E72" w:rsidRDefault="00950EE7" w:rsidP="00950EE7">
      <w:pPr>
        <w:spacing w:after="0" w:line="240" w:lineRule="auto"/>
        <w:jc w:val="both"/>
        <w:rPr>
          <w:rFonts w:ascii="Avenir Next LT Pro" w:hAnsi="Avenir Next LT Pro"/>
          <w:sz w:val="20"/>
          <w:szCs w:val="20"/>
        </w:rPr>
      </w:pPr>
      <w:r w:rsidRPr="00052E72">
        <w:rPr>
          <w:rFonts w:ascii="Avenir Next LT Pro" w:hAnsi="Avenir Next LT Pro"/>
          <w:sz w:val="20"/>
          <w:szCs w:val="20"/>
        </w:rPr>
        <w:t xml:space="preserve">Post holders whose work involve, or may involve, direct contact with vulnerable adults and/or children, and/or with access to managing accounts, are subject to DBS checks every three years. Where you work directly with vulnerable adults or children, under the conditions of the Rehabilitation of Offenders Act 1974, as amended, you are not entitled to withhold information about convictions which otherwise might be considered ‘spent’. There is an ongoing obligation to declare any civil or safeguarding issues, investigations, </w:t>
      </w:r>
      <w:proofErr w:type="gramStart"/>
      <w:r w:rsidRPr="00052E72">
        <w:rPr>
          <w:rFonts w:ascii="Avenir Next LT Pro" w:hAnsi="Avenir Next LT Pro"/>
          <w:sz w:val="20"/>
          <w:szCs w:val="20"/>
        </w:rPr>
        <w:t>convictions</w:t>
      </w:r>
      <w:proofErr w:type="gramEnd"/>
      <w:r w:rsidRPr="00052E72">
        <w:rPr>
          <w:rFonts w:ascii="Avenir Next LT Pro" w:hAnsi="Avenir Next LT Pro"/>
          <w:sz w:val="20"/>
          <w:szCs w:val="20"/>
        </w:rPr>
        <w:t xml:space="preserve"> and cautions against you, </w:t>
      </w:r>
      <w:r w:rsidR="00BD548D" w:rsidRPr="00052E72">
        <w:rPr>
          <w:rFonts w:ascii="Avenir Next LT Pro" w:hAnsi="Avenir Next LT Pro"/>
          <w:sz w:val="20"/>
          <w:szCs w:val="20"/>
        </w:rPr>
        <w:t>during</w:t>
      </w:r>
      <w:r w:rsidRPr="00052E72">
        <w:rPr>
          <w:rFonts w:ascii="Avenir Next LT Pro" w:hAnsi="Avenir Next LT Pro"/>
          <w:sz w:val="20"/>
          <w:szCs w:val="20"/>
        </w:rPr>
        <w:t xml:space="preserve"> your employment</w:t>
      </w:r>
    </w:p>
    <w:p w14:paraId="503AD8AC" w14:textId="77777777" w:rsidR="00950EE7" w:rsidRPr="00052E72" w:rsidRDefault="00950EE7" w:rsidP="00950EE7">
      <w:pPr>
        <w:spacing w:after="0" w:line="240" w:lineRule="auto"/>
        <w:jc w:val="both"/>
        <w:rPr>
          <w:rFonts w:ascii="Avenir Next LT Pro" w:hAnsi="Avenir Next LT Pro"/>
          <w:sz w:val="20"/>
          <w:szCs w:val="20"/>
        </w:rPr>
      </w:pPr>
      <w:r w:rsidRPr="00052E72">
        <w:rPr>
          <w:rFonts w:ascii="Avenir Next LT Pro" w:hAnsi="Avenir Next LT Pro"/>
          <w:sz w:val="20"/>
          <w:szCs w:val="20"/>
        </w:rPr>
        <w:t xml:space="preserve"> </w:t>
      </w:r>
    </w:p>
    <w:p w14:paraId="4DE55CFC" w14:textId="3F4D7DE5" w:rsidR="00950EE7" w:rsidRPr="00052E72" w:rsidRDefault="00950EE7" w:rsidP="00950EE7">
      <w:pPr>
        <w:spacing w:after="0" w:line="240" w:lineRule="auto"/>
        <w:jc w:val="both"/>
        <w:rPr>
          <w:rFonts w:ascii="Avenir Next LT Pro" w:hAnsi="Avenir Next LT Pro"/>
          <w:b/>
          <w:bCs/>
          <w:sz w:val="20"/>
          <w:szCs w:val="20"/>
        </w:rPr>
      </w:pPr>
    </w:p>
    <w:p w14:paraId="1AE38B91" w14:textId="77777777" w:rsidR="00C87B94" w:rsidRPr="00052E72" w:rsidRDefault="00C87B94" w:rsidP="00950EE7">
      <w:pPr>
        <w:spacing w:after="0" w:line="240" w:lineRule="auto"/>
        <w:jc w:val="both"/>
        <w:rPr>
          <w:rFonts w:ascii="Avenir Next LT Pro" w:hAnsi="Avenir Next LT Pro"/>
          <w:b/>
          <w:bCs/>
          <w:sz w:val="20"/>
          <w:szCs w:val="20"/>
        </w:rPr>
      </w:pPr>
    </w:p>
    <w:p w14:paraId="2255068F" w14:textId="77777777" w:rsidR="00950EE7" w:rsidRPr="00052E72" w:rsidRDefault="00950EE7" w:rsidP="00950EE7">
      <w:pPr>
        <w:spacing w:after="0" w:line="240" w:lineRule="auto"/>
        <w:jc w:val="both"/>
        <w:rPr>
          <w:rFonts w:ascii="Avenir Next LT Pro" w:hAnsi="Avenir Next LT Pro"/>
          <w:b/>
          <w:bCs/>
          <w:sz w:val="20"/>
          <w:szCs w:val="20"/>
        </w:rPr>
      </w:pPr>
    </w:p>
    <w:p w14:paraId="7C971A91" w14:textId="5EE5A07F" w:rsidR="00950EE7" w:rsidRPr="00052E72" w:rsidRDefault="00950EE7" w:rsidP="00950EE7">
      <w:pPr>
        <w:spacing w:after="0" w:line="240" w:lineRule="auto"/>
        <w:jc w:val="both"/>
        <w:rPr>
          <w:rFonts w:ascii="Avenir Next LT Pro" w:hAnsi="Avenir Next LT Pro"/>
          <w:b/>
          <w:bCs/>
          <w:sz w:val="20"/>
          <w:szCs w:val="20"/>
        </w:rPr>
      </w:pPr>
      <w:r w:rsidRPr="00052E72">
        <w:rPr>
          <w:rFonts w:ascii="Avenir Next LT Pro" w:hAnsi="Avenir Next LT Pro"/>
          <w:b/>
          <w:bCs/>
          <w:sz w:val="20"/>
          <w:szCs w:val="20"/>
        </w:rPr>
        <w:t>SAFEGUARDING</w:t>
      </w:r>
    </w:p>
    <w:p w14:paraId="4BE335F2" w14:textId="624308FE" w:rsidR="00950EE7" w:rsidRPr="00052E72" w:rsidRDefault="00950EE7" w:rsidP="00950EE7">
      <w:pPr>
        <w:spacing w:after="0"/>
        <w:jc w:val="both"/>
        <w:rPr>
          <w:rFonts w:ascii="Avenir Next LT Pro" w:hAnsi="Avenir Next LT Pro"/>
          <w:sz w:val="20"/>
          <w:szCs w:val="20"/>
        </w:rPr>
      </w:pPr>
      <w:r w:rsidRPr="00052E72">
        <w:rPr>
          <w:rFonts w:ascii="Avenir Next LT Pro" w:hAnsi="Avenir Next LT Pro"/>
          <w:sz w:val="20"/>
          <w:szCs w:val="20"/>
        </w:rPr>
        <w:t xml:space="preserve">The Charity has a zero-tolerance approach to the abuse of children, young </w:t>
      </w:r>
      <w:r w:rsidR="00BD548D" w:rsidRPr="00052E72">
        <w:rPr>
          <w:rFonts w:ascii="Avenir Next LT Pro" w:hAnsi="Avenir Next LT Pro"/>
          <w:sz w:val="20"/>
          <w:szCs w:val="20"/>
        </w:rPr>
        <w:t>people,</w:t>
      </w:r>
      <w:r w:rsidRPr="00052E72">
        <w:rPr>
          <w:rFonts w:ascii="Avenir Next LT Pro" w:hAnsi="Avenir Next LT Pro"/>
          <w:sz w:val="20"/>
          <w:szCs w:val="20"/>
        </w:rPr>
        <w:t xml:space="preserve"> and vulnerable adults.  All employees are required to promote and safeguard the welfare of children and young people and comply with the Local Safeguarding Children Board Procedures and the Children Act (1989, 2004).</w:t>
      </w:r>
    </w:p>
    <w:p w14:paraId="49610DB9" w14:textId="2B58447B" w:rsidR="00950EE7" w:rsidRPr="00052E72" w:rsidRDefault="00950EE7" w:rsidP="00950EE7">
      <w:pPr>
        <w:spacing w:after="0"/>
        <w:jc w:val="both"/>
        <w:rPr>
          <w:rFonts w:ascii="Avenir Next LT Pro" w:hAnsi="Avenir Next LT Pro"/>
          <w:sz w:val="20"/>
          <w:szCs w:val="20"/>
        </w:rPr>
      </w:pPr>
    </w:p>
    <w:p w14:paraId="50FA8DC3" w14:textId="77777777" w:rsidR="00950EE7" w:rsidRPr="00052E72" w:rsidRDefault="00950EE7" w:rsidP="00950EE7">
      <w:pPr>
        <w:spacing w:after="0"/>
        <w:jc w:val="both"/>
        <w:rPr>
          <w:rFonts w:ascii="Avenir Next LT Pro" w:eastAsia="Times New Roman" w:hAnsi="Avenir Next LT Pro" w:cs="Arial"/>
          <w:b/>
          <w:color w:val="000000"/>
          <w:sz w:val="20"/>
          <w:szCs w:val="20"/>
          <w:lang w:eastAsia="en-GB"/>
        </w:rPr>
      </w:pPr>
      <w:r w:rsidRPr="00052E72">
        <w:rPr>
          <w:rFonts w:ascii="Avenir Next LT Pro" w:eastAsia="Times New Roman" w:hAnsi="Avenir Next LT Pro" w:cs="Arial"/>
          <w:b/>
          <w:color w:val="000000"/>
          <w:sz w:val="20"/>
          <w:szCs w:val="20"/>
          <w:lang w:eastAsia="en-GB"/>
        </w:rPr>
        <w:t>TRAVEL TO OTHER SITES</w:t>
      </w:r>
    </w:p>
    <w:p w14:paraId="371D4550" w14:textId="77777777" w:rsidR="00950EE7" w:rsidRPr="00052E72" w:rsidRDefault="00950EE7" w:rsidP="00950EE7">
      <w:pPr>
        <w:spacing w:after="0" w:line="240" w:lineRule="auto"/>
        <w:jc w:val="both"/>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color w:val="000000"/>
          <w:sz w:val="20"/>
          <w:szCs w:val="20"/>
          <w:lang w:eastAsia="en-GB"/>
        </w:rPr>
        <w:t>You may be required to travel to any of the airbase locations or locations where fundraising events take place.  Please complete the travel expenses form.  Expenses will not be paid where travel expense forms are not fully completed.</w:t>
      </w:r>
    </w:p>
    <w:p w14:paraId="78F8CEDF" w14:textId="77777777" w:rsidR="00950EE7" w:rsidRPr="00052E72" w:rsidRDefault="00950EE7" w:rsidP="00950EE7">
      <w:pPr>
        <w:spacing w:after="0" w:line="240" w:lineRule="auto"/>
        <w:jc w:val="both"/>
        <w:rPr>
          <w:rFonts w:ascii="Avenir Next LT Pro" w:eastAsia="Times New Roman" w:hAnsi="Avenir Next LT Pro" w:cs="Arial"/>
          <w:color w:val="000000"/>
          <w:sz w:val="20"/>
          <w:szCs w:val="20"/>
          <w:lang w:eastAsia="en-GB"/>
        </w:rPr>
      </w:pPr>
    </w:p>
    <w:p w14:paraId="7C2545C8" w14:textId="77777777" w:rsidR="00950EE7" w:rsidRPr="00052E72" w:rsidRDefault="00950EE7" w:rsidP="00950EE7">
      <w:pPr>
        <w:keepNext/>
        <w:spacing w:after="0" w:line="240" w:lineRule="auto"/>
        <w:jc w:val="both"/>
        <w:outlineLvl w:val="2"/>
        <w:rPr>
          <w:rFonts w:ascii="Avenir Next LT Pro" w:eastAsia="Times New Roman" w:hAnsi="Avenir Next LT Pro" w:cs="Arial"/>
          <w:color w:val="000000"/>
          <w:sz w:val="20"/>
          <w:szCs w:val="20"/>
          <w:lang w:val="en-US" w:eastAsia="en-GB"/>
        </w:rPr>
      </w:pPr>
      <w:r w:rsidRPr="00052E72">
        <w:rPr>
          <w:rFonts w:ascii="Avenir Next LT Pro" w:eastAsia="Times New Roman" w:hAnsi="Avenir Next LT Pro" w:cs="Arial"/>
          <w:b/>
          <w:bCs/>
          <w:color w:val="000000"/>
          <w:sz w:val="20"/>
          <w:szCs w:val="20"/>
        </w:rPr>
        <w:t>SMOKING STATEMENT</w:t>
      </w:r>
    </w:p>
    <w:p w14:paraId="3CF304C4" w14:textId="77777777" w:rsidR="00950EE7" w:rsidRPr="00052E72" w:rsidRDefault="00950EE7" w:rsidP="00950EE7">
      <w:pPr>
        <w:spacing w:after="0" w:line="240" w:lineRule="auto"/>
        <w:jc w:val="both"/>
        <w:rPr>
          <w:rFonts w:ascii="Avenir Next LT Pro" w:eastAsia="Times New Roman" w:hAnsi="Avenir Next LT Pro" w:cs="Arial"/>
          <w:color w:val="000000"/>
          <w:sz w:val="20"/>
          <w:szCs w:val="20"/>
          <w:lang w:eastAsia="en-GB"/>
        </w:rPr>
      </w:pPr>
      <w:r w:rsidRPr="00052E72">
        <w:rPr>
          <w:rFonts w:ascii="Avenir Next LT Pro" w:eastAsia="Times New Roman" w:hAnsi="Avenir Next LT Pro" w:cs="Arial"/>
          <w:color w:val="000000"/>
          <w:sz w:val="20"/>
          <w:szCs w:val="20"/>
          <w:lang w:eastAsia="en-GB"/>
        </w:rPr>
        <w:t>The Charity is a NO SMOKING environment. Smoking in all areas of the building and premises is prohibited.  Smoking may only take place in non-public areas.</w:t>
      </w:r>
    </w:p>
    <w:p w14:paraId="520A9776" w14:textId="77777777" w:rsidR="00950EE7" w:rsidRPr="00052E72" w:rsidRDefault="00950EE7" w:rsidP="00950EE7">
      <w:pPr>
        <w:spacing w:after="0" w:line="240" w:lineRule="auto"/>
        <w:jc w:val="both"/>
        <w:rPr>
          <w:rFonts w:ascii="Avenir Next LT Pro" w:eastAsia="Times New Roman" w:hAnsi="Avenir Next LT Pro" w:cs="Arial"/>
          <w:bCs/>
          <w:color w:val="000000"/>
          <w:sz w:val="20"/>
          <w:szCs w:val="20"/>
        </w:rPr>
      </w:pPr>
    </w:p>
    <w:p w14:paraId="7B6175E9" w14:textId="77777777" w:rsidR="00950EE7" w:rsidRPr="00052E72" w:rsidRDefault="00950EE7" w:rsidP="00950EE7">
      <w:pPr>
        <w:spacing w:after="0" w:line="240" w:lineRule="auto"/>
        <w:jc w:val="both"/>
        <w:rPr>
          <w:rFonts w:ascii="Avenir Next LT Pro" w:eastAsia="Times New Roman" w:hAnsi="Avenir Next LT Pro" w:cs="Arial"/>
          <w:b/>
          <w:color w:val="000000"/>
          <w:sz w:val="20"/>
          <w:szCs w:val="20"/>
          <w:lang w:eastAsia="en-GB"/>
        </w:rPr>
      </w:pPr>
      <w:r w:rsidRPr="00052E72">
        <w:rPr>
          <w:rFonts w:ascii="Avenir Next LT Pro" w:eastAsia="Times New Roman" w:hAnsi="Avenir Next LT Pro" w:cs="Arial"/>
          <w:b/>
          <w:color w:val="000000"/>
          <w:sz w:val="20"/>
          <w:szCs w:val="20"/>
          <w:lang w:eastAsia="en-GB"/>
        </w:rPr>
        <w:t>DIVERSITY AND EQUAL OPPORTUNITIES</w:t>
      </w:r>
    </w:p>
    <w:p w14:paraId="64F568FF" w14:textId="29FA4FFF" w:rsidR="00950EE7" w:rsidRPr="00052E72" w:rsidRDefault="00950EE7" w:rsidP="00950EE7">
      <w:pPr>
        <w:rPr>
          <w:rFonts w:ascii="Avenir Next LT Pro" w:hAnsi="Avenir Next LT Pro"/>
          <w:sz w:val="20"/>
          <w:szCs w:val="20"/>
        </w:rPr>
      </w:pPr>
      <w:r w:rsidRPr="00052E72">
        <w:rPr>
          <w:rFonts w:ascii="Avenir Next LT Pro" w:eastAsia="Times New Roman" w:hAnsi="Avenir Next LT Pro" w:cs="Arial"/>
          <w:color w:val="000000"/>
          <w:sz w:val="20"/>
          <w:szCs w:val="20"/>
          <w:lang w:eastAsia="en-GB"/>
        </w:rPr>
        <w:t xml:space="preserve">The Charity welcomes all persons without regard to age, ethnic, or national origin, gender or sexual orientation, religion, lifestyle, presenting illness, marital or parental status or disability.  We aim to </w:t>
      </w:r>
      <w:r w:rsidR="00BD548D" w:rsidRPr="00052E72">
        <w:rPr>
          <w:rFonts w:ascii="Avenir Next LT Pro" w:eastAsia="Times New Roman" w:hAnsi="Avenir Next LT Pro" w:cs="Arial"/>
          <w:color w:val="000000"/>
          <w:sz w:val="20"/>
          <w:szCs w:val="20"/>
          <w:lang w:eastAsia="en-GB"/>
        </w:rPr>
        <w:t>always provide a non-judgemental service</w:t>
      </w:r>
      <w:r w:rsidRPr="00052E72">
        <w:rPr>
          <w:rFonts w:ascii="Avenir Next LT Pro" w:eastAsia="Times New Roman" w:hAnsi="Avenir Next LT Pro" w:cs="Arial"/>
          <w:color w:val="000000"/>
          <w:sz w:val="20"/>
          <w:szCs w:val="20"/>
          <w:lang w:eastAsia="en-GB"/>
        </w:rPr>
        <w:t>.</w:t>
      </w:r>
    </w:p>
    <w:p w14:paraId="7447F57A" w14:textId="07A13E83" w:rsidR="00950EE7" w:rsidRPr="00052E72" w:rsidRDefault="00950EE7" w:rsidP="00950EE7">
      <w:pPr>
        <w:spacing w:after="0"/>
        <w:jc w:val="both"/>
        <w:rPr>
          <w:rFonts w:ascii="Avenir Next LT Pro" w:hAnsi="Avenir Next LT Pro"/>
          <w:sz w:val="20"/>
          <w:szCs w:val="20"/>
        </w:rPr>
      </w:pPr>
    </w:p>
    <w:p w14:paraId="4FE7DE5D" w14:textId="0D4A6729" w:rsidR="00950EE7" w:rsidRPr="00052E72" w:rsidRDefault="00950EE7" w:rsidP="00950EE7">
      <w:pPr>
        <w:spacing w:after="0"/>
        <w:jc w:val="both"/>
        <w:rPr>
          <w:rFonts w:ascii="Avenir Next LT Pro" w:hAnsi="Avenir Next LT Pro"/>
          <w:sz w:val="20"/>
          <w:szCs w:val="20"/>
        </w:rPr>
      </w:pPr>
    </w:p>
    <w:p w14:paraId="7A644D68" w14:textId="77777777" w:rsidR="00950EE7" w:rsidRPr="00950EE7" w:rsidRDefault="00950EE7" w:rsidP="00950EE7">
      <w:pPr>
        <w:spacing w:after="0"/>
        <w:jc w:val="both"/>
        <w:rPr>
          <w:sz w:val="20"/>
          <w:szCs w:val="20"/>
        </w:rPr>
      </w:pPr>
    </w:p>
    <w:p w14:paraId="0D377601" w14:textId="629B1248" w:rsidR="0043590A" w:rsidRPr="00950EE7" w:rsidRDefault="0043590A" w:rsidP="0043590A">
      <w:pPr>
        <w:autoSpaceDE w:val="0"/>
        <w:autoSpaceDN w:val="0"/>
        <w:adjustRightInd w:val="0"/>
        <w:spacing w:after="0" w:line="240" w:lineRule="auto"/>
        <w:rPr>
          <w:sz w:val="20"/>
          <w:szCs w:val="20"/>
        </w:rPr>
      </w:pPr>
    </w:p>
    <w:sectPr w:rsidR="0043590A" w:rsidRPr="00950EE7" w:rsidSect="004F4F71">
      <w:headerReference w:type="default" r:id="rId8"/>
      <w:footerReference w:type="default" r:id="rId9"/>
      <w:pgSz w:w="11906" w:h="16838" w:code="9"/>
      <w:pgMar w:top="720" w:right="720" w:bottom="720" w:left="720" w:header="624" w:footer="346" w:gutter="0"/>
      <w:pgBorders w:offsetFrom="page">
        <w:top w:val="triple" w:sz="6" w:space="24" w:color="FF0000"/>
        <w:left w:val="triple" w:sz="6" w:space="24" w:color="FF0000"/>
        <w:bottom w:val="triple" w:sz="6" w:space="24" w:color="FF0000"/>
        <w:right w:val="triple" w:sz="6" w:space="24" w:color="FF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6AB2D" w14:textId="77777777" w:rsidR="008D7BB1" w:rsidRDefault="008D7BB1" w:rsidP="00A846AB">
      <w:pPr>
        <w:spacing w:after="0" w:line="240" w:lineRule="auto"/>
      </w:pPr>
      <w:r>
        <w:separator/>
      </w:r>
    </w:p>
  </w:endnote>
  <w:endnote w:type="continuationSeparator" w:id="0">
    <w:p w14:paraId="5404CFD8" w14:textId="77777777" w:rsidR="008D7BB1" w:rsidRDefault="008D7BB1" w:rsidP="00A846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Avenir Next LT Pro">
    <w:altName w:val="Avenir Next LT Pro"/>
    <w:charset w:val="00"/>
    <w:family w:val="swiss"/>
    <w:pitch w:val="variable"/>
    <w:sig w:usb0="800000EF" w:usb1="5000204A"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2647"/>
      <w:gridCol w:w="2647"/>
    </w:tblGrid>
    <w:tr w:rsidR="00DA3E3D" w:rsidRPr="00E93A71" w14:paraId="16C25A4E" w14:textId="77777777" w:rsidTr="007D45B7">
      <w:tc>
        <w:tcPr>
          <w:tcW w:w="4786" w:type="dxa"/>
          <w:shd w:val="clear" w:color="auto" w:fill="auto"/>
          <w:vAlign w:val="center"/>
        </w:tcPr>
        <w:p w14:paraId="029696E7" w14:textId="77777777" w:rsidR="00DA3E3D" w:rsidRPr="00E93A71" w:rsidRDefault="00DA3E3D" w:rsidP="00DA3E3D">
          <w:pPr>
            <w:pStyle w:val="Footer"/>
            <w:rPr>
              <w:rFonts w:cs="Arial"/>
              <w:color w:val="808080" w:themeColor="background1" w:themeShade="80"/>
              <w:sz w:val="14"/>
              <w:szCs w:val="14"/>
            </w:rPr>
          </w:pPr>
          <w:r>
            <w:rPr>
              <w:rFonts w:cs="Arial"/>
              <w:color w:val="808080" w:themeColor="background1" w:themeShade="80"/>
              <w:sz w:val="14"/>
              <w:szCs w:val="14"/>
            </w:rPr>
            <w:t xml:space="preserve">MAIN-FOR-027  </w:t>
          </w:r>
        </w:p>
      </w:tc>
      <w:tc>
        <w:tcPr>
          <w:tcW w:w="2647" w:type="dxa"/>
          <w:shd w:val="clear" w:color="auto" w:fill="auto"/>
          <w:vAlign w:val="center"/>
        </w:tcPr>
        <w:p w14:paraId="6627CFFE" w14:textId="1A8945A6" w:rsidR="00DA3E3D" w:rsidRPr="00E93A71" w:rsidRDefault="00DA3E3D" w:rsidP="007B2DF2">
          <w:pPr>
            <w:pStyle w:val="Footer"/>
            <w:rPr>
              <w:rFonts w:cs="Arial"/>
              <w:color w:val="808080" w:themeColor="background1" w:themeShade="80"/>
              <w:sz w:val="14"/>
              <w:szCs w:val="14"/>
            </w:rPr>
          </w:pPr>
          <w:r w:rsidRPr="00E93A71">
            <w:rPr>
              <w:rFonts w:cs="Arial"/>
              <w:color w:val="808080" w:themeColor="background1" w:themeShade="80"/>
              <w:sz w:val="14"/>
              <w:szCs w:val="14"/>
            </w:rPr>
            <w:fldChar w:fldCharType="begin"/>
          </w:r>
          <w:r w:rsidRPr="00E93A71">
            <w:rPr>
              <w:rFonts w:cs="Arial"/>
              <w:color w:val="808080" w:themeColor="background1" w:themeShade="80"/>
              <w:sz w:val="14"/>
              <w:szCs w:val="14"/>
            </w:rPr>
            <w:instrText xml:space="preserve"> PAGE   \* MERGEFORMAT </w:instrText>
          </w:r>
          <w:r w:rsidRPr="00E93A71">
            <w:rPr>
              <w:rFonts w:cs="Arial"/>
              <w:color w:val="808080" w:themeColor="background1" w:themeShade="80"/>
              <w:sz w:val="14"/>
              <w:szCs w:val="14"/>
            </w:rPr>
            <w:fldChar w:fldCharType="separate"/>
          </w:r>
          <w:r w:rsidR="008414D1">
            <w:rPr>
              <w:rFonts w:cs="Arial"/>
              <w:noProof/>
              <w:color w:val="808080" w:themeColor="background1" w:themeShade="80"/>
              <w:sz w:val="14"/>
              <w:szCs w:val="14"/>
            </w:rPr>
            <w:t>1</w:t>
          </w:r>
          <w:r w:rsidRPr="00E93A71">
            <w:rPr>
              <w:rFonts w:cs="Arial"/>
              <w:noProof/>
              <w:color w:val="808080" w:themeColor="background1" w:themeShade="80"/>
              <w:sz w:val="14"/>
              <w:szCs w:val="14"/>
            </w:rPr>
            <w:fldChar w:fldCharType="end"/>
          </w:r>
          <w:r>
            <w:rPr>
              <w:rFonts w:cs="Arial"/>
              <w:noProof/>
              <w:color w:val="808080" w:themeColor="background1" w:themeShade="80"/>
              <w:sz w:val="14"/>
              <w:szCs w:val="14"/>
            </w:rPr>
            <w:t xml:space="preserve"> of </w:t>
          </w:r>
          <w:r w:rsidR="002C547A">
            <w:rPr>
              <w:rFonts w:cs="Arial"/>
              <w:noProof/>
              <w:color w:val="808080" w:themeColor="background1" w:themeShade="80"/>
              <w:sz w:val="14"/>
              <w:szCs w:val="14"/>
            </w:rPr>
            <w:t>6</w:t>
          </w:r>
        </w:p>
      </w:tc>
      <w:tc>
        <w:tcPr>
          <w:tcW w:w="2647" w:type="dxa"/>
          <w:shd w:val="clear" w:color="auto" w:fill="auto"/>
          <w:vAlign w:val="center"/>
        </w:tcPr>
        <w:p w14:paraId="20632655" w14:textId="1C1C40F4" w:rsidR="00DA3E3D" w:rsidRPr="00E93A71" w:rsidRDefault="00DA3E3D" w:rsidP="00DA3E3D">
          <w:pPr>
            <w:pStyle w:val="Footer"/>
            <w:jc w:val="right"/>
            <w:rPr>
              <w:rFonts w:cs="Arial"/>
              <w:color w:val="808080" w:themeColor="background1" w:themeShade="80"/>
              <w:sz w:val="14"/>
              <w:szCs w:val="14"/>
            </w:rPr>
          </w:pPr>
          <w:r>
            <w:rPr>
              <w:rFonts w:cs="Arial"/>
              <w:color w:val="808080" w:themeColor="background1" w:themeShade="80"/>
              <w:sz w:val="14"/>
              <w:szCs w:val="14"/>
            </w:rPr>
            <w:t xml:space="preserve">Version </w:t>
          </w:r>
          <w:r w:rsidR="00BD548D">
            <w:rPr>
              <w:rFonts w:cs="Arial"/>
              <w:color w:val="808080" w:themeColor="background1" w:themeShade="80"/>
              <w:sz w:val="14"/>
              <w:szCs w:val="14"/>
            </w:rPr>
            <w:t>4 25</w:t>
          </w:r>
          <w:r>
            <w:rPr>
              <w:rFonts w:cs="Arial"/>
              <w:color w:val="808080" w:themeColor="background1" w:themeShade="80"/>
              <w:sz w:val="14"/>
              <w:szCs w:val="14"/>
            </w:rPr>
            <w:t>.01.17</w:t>
          </w:r>
        </w:p>
      </w:tc>
    </w:tr>
  </w:tbl>
  <w:p w14:paraId="390F2A7E" w14:textId="77777777" w:rsidR="00CD66E0" w:rsidRPr="00F10DDC" w:rsidRDefault="00CD66E0" w:rsidP="00F10D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51E7F8" w14:textId="77777777" w:rsidR="008D7BB1" w:rsidRDefault="008D7BB1" w:rsidP="00A846AB">
      <w:pPr>
        <w:spacing w:after="0" w:line="240" w:lineRule="auto"/>
      </w:pPr>
      <w:r>
        <w:separator/>
      </w:r>
    </w:p>
  </w:footnote>
  <w:footnote w:type="continuationSeparator" w:id="0">
    <w:p w14:paraId="07D2B917" w14:textId="77777777" w:rsidR="008D7BB1" w:rsidRDefault="008D7BB1" w:rsidP="00A846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571E" w14:textId="77777777" w:rsidR="00CD66E0" w:rsidRDefault="00CD66E0" w:rsidP="00B75D31">
    <w:pPr>
      <w:pStyle w:val="Header"/>
      <w:jc w:val="right"/>
    </w:pPr>
    <w:r w:rsidRPr="00503295">
      <w:rPr>
        <w:rFonts w:ascii="Arial" w:eastAsia="Times New Roman" w:hAnsi="Arial" w:cs="Arial"/>
        <w:b/>
        <w:bCs/>
        <w:noProof/>
        <w:lang w:eastAsia="en-GB"/>
      </w:rPr>
      <mc:AlternateContent>
        <mc:Choice Requires="wps">
          <w:drawing>
            <wp:anchor distT="0" distB="0" distL="114300" distR="114300" simplePos="0" relativeHeight="251659264" behindDoc="0" locked="0" layoutInCell="1" allowOverlap="1" wp14:anchorId="0539A0A1" wp14:editId="0ED3FF5B">
              <wp:simplePos x="0" y="0"/>
              <wp:positionH relativeFrom="column">
                <wp:posOffset>-38100</wp:posOffset>
              </wp:positionH>
              <wp:positionV relativeFrom="paragraph">
                <wp:posOffset>15875</wp:posOffset>
              </wp:positionV>
              <wp:extent cx="3600000" cy="432000"/>
              <wp:effectExtent l="0" t="0" r="635" b="6350"/>
              <wp:wrapNone/>
              <wp:docPr id="1" name="Text Box 1"/>
              <wp:cNvGraphicFramePr/>
              <a:graphic xmlns:a="http://schemas.openxmlformats.org/drawingml/2006/main">
                <a:graphicData uri="http://schemas.microsoft.com/office/word/2010/wordprocessingShape">
                  <wps:wsp>
                    <wps:cNvSpPr txBox="1"/>
                    <wps:spPr>
                      <a:xfrm>
                        <a:off x="0" y="0"/>
                        <a:ext cx="3600000" cy="432000"/>
                      </a:xfrm>
                      <a:prstGeom prst="rect">
                        <a:avLst/>
                      </a:prstGeom>
                      <a:solidFill>
                        <a:srgbClr val="FF0000"/>
                      </a:solidFill>
                      <a:ln w="6350">
                        <a:noFill/>
                      </a:ln>
                      <a:effectLst/>
                    </wps:spPr>
                    <wps:txbx>
                      <w:txbxContent>
                        <w:p w14:paraId="22EE9A27" w14:textId="77777777" w:rsidR="00CD66E0" w:rsidRPr="002F5079" w:rsidRDefault="00CD66E0" w:rsidP="00F623BA">
                          <w:pPr>
                            <w:widowControl w:val="0"/>
                            <w:spacing w:after="0" w:line="240" w:lineRule="auto"/>
                            <w:rPr>
                              <w:rFonts w:ascii="Arial" w:eastAsia="Times New Roman" w:hAnsi="Arial" w:cs="Arial"/>
                              <w:b/>
                              <w:bCs/>
                              <w:color w:val="FFFFFF" w:themeColor="background1"/>
                              <w:kern w:val="28"/>
                              <w:lang w:eastAsia="en-GB"/>
                              <w14:cntxtAlts/>
                            </w:rPr>
                          </w:pPr>
                          <w:r>
                            <w:rPr>
                              <w:rFonts w:ascii="Arial" w:eastAsia="Times New Roman" w:hAnsi="Arial" w:cs="Arial"/>
                              <w:b/>
                              <w:bCs/>
                              <w:color w:val="FFFFFF" w:themeColor="background1"/>
                              <w:kern w:val="28"/>
                              <w:sz w:val="24"/>
                              <w:szCs w:val="24"/>
                              <w:lang w:eastAsia="en-GB"/>
                              <w14:cntxtAlts/>
                            </w:rPr>
                            <w:t xml:space="preserve"> </w:t>
                          </w:r>
                          <w:r w:rsidRPr="002F5079">
                            <w:rPr>
                              <w:rFonts w:ascii="Arial" w:eastAsia="Times New Roman" w:hAnsi="Arial" w:cs="Arial"/>
                              <w:b/>
                              <w:bCs/>
                              <w:color w:val="FFFFFF" w:themeColor="background1"/>
                              <w:kern w:val="28"/>
                              <w:lang w:eastAsia="en-GB"/>
                              <w14:cntxtAlts/>
                            </w:rPr>
                            <w:t xml:space="preserve">Midlands Air Ambulance Charity </w:t>
                          </w:r>
                        </w:p>
                        <w:p w14:paraId="369C971F" w14:textId="77777777" w:rsidR="00CD66E0" w:rsidRPr="002F5079" w:rsidRDefault="00CD66E0" w:rsidP="009A6A93">
                          <w:pPr>
                            <w:widowControl w:val="0"/>
                            <w:spacing w:after="0" w:line="240" w:lineRule="auto"/>
                            <w:rPr>
                              <w:rFonts w:ascii="Arial" w:eastAsia="Times New Roman" w:hAnsi="Arial" w:cs="Arial"/>
                              <w:b/>
                              <w:bCs/>
                              <w:color w:val="FFFFFF" w:themeColor="background1"/>
                              <w:kern w:val="28"/>
                              <w:lang w:eastAsia="en-GB"/>
                              <w14:cntxtAlts/>
                            </w:rPr>
                          </w:pPr>
                          <w:r w:rsidRPr="002F5079">
                            <w:rPr>
                              <w:rFonts w:ascii="Arial" w:eastAsia="Times New Roman" w:hAnsi="Arial" w:cs="Arial"/>
                              <w:b/>
                              <w:bCs/>
                              <w:color w:val="FFFFFF" w:themeColor="background1"/>
                              <w:kern w:val="28"/>
                              <w:lang w:eastAsia="en-GB"/>
                              <w14:cntxtAlts/>
                            </w:rPr>
                            <w:t xml:space="preserve"> Job Description</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39A0A1" id="_x0000_t202" coordsize="21600,21600" o:spt="202" path="m,l,21600r21600,l21600,xe">
              <v:stroke joinstyle="miter"/>
              <v:path gradientshapeok="t" o:connecttype="rect"/>
            </v:shapetype>
            <v:shape id="Text Box 1" o:spid="_x0000_s1026" type="#_x0000_t202" style="position:absolute;left:0;text-align:left;margin-left:-3pt;margin-top:1.25pt;width:283.45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" fillcolor="red" stroked="f" strokeweight=".5pt">
              <v:textbox inset="2mm,1mm,2mm,1mm">
                <w:txbxContent>
                  <w:p w14:paraId="22EE9A27" w14:textId="77777777" w:rsidR="00CD66E0" w:rsidRPr="002F5079" w:rsidRDefault="00CD66E0" w:rsidP="00F623BA">
                    <w:pPr>
                      <w:widowControl w:val="0"/>
                      <w:spacing w:after="0" w:line="240" w:lineRule="auto"/>
                      <w:rPr>
                        <w:rFonts w:ascii="Arial" w:eastAsia="Times New Roman" w:hAnsi="Arial" w:cs="Arial"/>
                        <w:b/>
                        <w:bCs/>
                        <w:color w:val="FFFFFF" w:themeColor="background1"/>
                        <w:kern w:val="28"/>
                        <w:lang w:eastAsia="en-GB"/>
                        <w14:cntxtAlts/>
                      </w:rPr>
                    </w:pPr>
                    <w:r>
                      <w:rPr>
                        <w:rFonts w:ascii="Arial" w:eastAsia="Times New Roman" w:hAnsi="Arial" w:cs="Arial"/>
                        <w:b/>
                        <w:bCs/>
                        <w:color w:val="FFFFFF" w:themeColor="background1"/>
                        <w:kern w:val="28"/>
                        <w:sz w:val="24"/>
                        <w:szCs w:val="24"/>
                        <w:lang w:eastAsia="en-GB"/>
                        <w14:cntxtAlts/>
                      </w:rPr>
                      <w:t xml:space="preserve"> </w:t>
                    </w:r>
                    <w:r w:rsidRPr="002F5079">
                      <w:rPr>
                        <w:rFonts w:ascii="Arial" w:eastAsia="Times New Roman" w:hAnsi="Arial" w:cs="Arial"/>
                        <w:b/>
                        <w:bCs/>
                        <w:color w:val="FFFFFF" w:themeColor="background1"/>
                        <w:kern w:val="28"/>
                        <w:lang w:eastAsia="en-GB"/>
                        <w14:cntxtAlts/>
                      </w:rPr>
                      <w:t xml:space="preserve">Midlands Air Ambulance Charity </w:t>
                    </w:r>
                  </w:p>
                  <w:p w14:paraId="369C971F" w14:textId="77777777" w:rsidR="00CD66E0" w:rsidRPr="002F5079" w:rsidRDefault="00CD66E0" w:rsidP="009A6A93">
                    <w:pPr>
                      <w:widowControl w:val="0"/>
                      <w:spacing w:after="0" w:line="240" w:lineRule="auto"/>
                      <w:rPr>
                        <w:rFonts w:ascii="Arial" w:eastAsia="Times New Roman" w:hAnsi="Arial" w:cs="Arial"/>
                        <w:b/>
                        <w:bCs/>
                        <w:color w:val="FFFFFF" w:themeColor="background1"/>
                        <w:kern w:val="28"/>
                        <w:lang w:eastAsia="en-GB"/>
                        <w14:cntxtAlts/>
                      </w:rPr>
                    </w:pPr>
                    <w:r w:rsidRPr="002F5079">
                      <w:rPr>
                        <w:rFonts w:ascii="Arial" w:eastAsia="Times New Roman" w:hAnsi="Arial" w:cs="Arial"/>
                        <w:b/>
                        <w:bCs/>
                        <w:color w:val="FFFFFF" w:themeColor="background1"/>
                        <w:kern w:val="28"/>
                        <w:lang w:eastAsia="en-GB"/>
                        <w14:cntxtAlts/>
                      </w:rPr>
                      <w:t xml:space="preserve"> Job Description</w:t>
                    </w:r>
                  </w:p>
                </w:txbxContent>
              </v:textbox>
            </v:shape>
          </w:pict>
        </mc:Fallback>
      </mc:AlternateContent>
    </w:r>
    <w:r>
      <w:rPr>
        <w:noProof/>
        <w:lang w:eastAsia="en-GB"/>
      </w:rPr>
      <w:t xml:space="preserve"> </w:t>
    </w:r>
    <w:r>
      <w:rPr>
        <w:noProof/>
        <w:lang w:eastAsia="en-GB"/>
      </w:rPr>
      <w:drawing>
        <wp:inline distT="0" distB="0" distL="0" distR="0" wp14:anchorId="75F808BE" wp14:editId="47745430">
          <wp:extent cx="1260000" cy="470818"/>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0000" cy="4708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F1B"/>
    <w:multiLevelType w:val="hybridMultilevel"/>
    <w:tmpl w:val="201062E0"/>
    <w:lvl w:ilvl="0" w:tplc="00000001">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B352B7"/>
    <w:multiLevelType w:val="hybridMultilevel"/>
    <w:tmpl w:val="E682B2E2"/>
    <w:lvl w:ilvl="0" w:tplc="13ECB22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31965DE"/>
    <w:multiLevelType w:val="hybridMultilevel"/>
    <w:tmpl w:val="CA5486A4"/>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FA5CFA"/>
    <w:multiLevelType w:val="hybridMultilevel"/>
    <w:tmpl w:val="7B8878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9712DCC"/>
    <w:multiLevelType w:val="hybridMultilevel"/>
    <w:tmpl w:val="C586430A"/>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E7B7FB4"/>
    <w:multiLevelType w:val="hybridMultilevel"/>
    <w:tmpl w:val="FBEAC84C"/>
    <w:lvl w:ilvl="0" w:tplc="00000001">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95257AD"/>
    <w:multiLevelType w:val="hybridMultilevel"/>
    <w:tmpl w:val="9EBAAC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B81A27"/>
    <w:multiLevelType w:val="hybridMultilevel"/>
    <w:tmpl w:val="9FA63CE6"/>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3C67D84"/>
    <w:multiLevelType w:val="hybridMultilevel"/>
    <w:tmpl w:val="01CC6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360773"/>
    <w:multiLevelType w:val="hybridMultilevel"/>
    <w:tmpl w:val="2BA0F2D6"/>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638472A"/>
    <w:multiLevelType w:val="hybridMultilevel"/>
    <w:tmpl w:val="9E86E3A6"/>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7EF6AD9"/>
    <w:multiLevelType w:val="hybridMultilevel"/>
    <w:tmpl w:val="F29AB0E8"/>
    <w:lvl w:ilvl="0" w:tplc="4F96C46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FD7A4B"/>
    <w:multiLevelType w:val="hybridMultilevel"/>
    <w:tmpl w:val="B3D8D3DE"/>
    <w:lvl w:ilvl="0" w:tplc="6F5EE0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D6471CC">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12BBA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6E3416">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682341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26C4F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9645B0">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484B3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940204">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4963330"/>
    <w:multiLevelType w:val="hybridMultilevel"/>
    <w:tmpl w:val="CAC0B5FA"/>
    <w:lvl w:ilvl="0" w:tplc="DB12D22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4AFD06">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2F6D232">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7E8A53C">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FBEE722">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7504A5E">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9CE9A12">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5C407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F10A5A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6147C18"/>
    <w:multiLevelType w:val="hybridMultilevel"/>
    <w:tmpl w:val="101E9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8CD0B87"/>
    <w:multiLevelType w:val="hybridMultilevel"/>
    <w:tmpl w:val="B778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C1E2745"/>
    <w:multiLevelType w:val="hybridMultilevel"/>
    <w:tmpl w:val="5DD0868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EF06574"/>
    <w:multiLevelType w:val="hybridMultilevel"/>
    <w:tmpl w:val="A126DB6E"/>
    <w:lvl w:ilvl="0" w:tplc="C638E2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1F8DA8E">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CDACBE0">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18AF7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08FC60">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F0B1A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204D9C">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2A641A">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9C7D12">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60375BC3"/>
    <w:multiLevelType w:val="hybridMultilevel"/>
    <w:tmpl w:val="21E0D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09A401F"/>
    <w:multiLevelType w:val="hybridMultilevel"/>
    <w:tmpl w:val="C4884E5E"/>
    <w:lvl w:ilvl="0" w:tplc="00000001">
      <w:start w:val="1"/>
      <w:numFmt w:val="decimal"/>
      <w:lvlText w:val="%1."/>
      <w:lvlJc w:val="left"/>
      <w:pPr>
        <w:ind w:left="94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7A3FC4"/>
    <w:multiLevelType w:val="hybridMultilevel"/>
    <w:tmpl w:val="1D3601B8"/>
    <w:lvl w:ilvl="0" w:tplc="00000001">
      <w:start w:val="1"/>
      <w:numFmt w:val="decimal"/>
      <w:lvlText w:val="%1."/>
      <w:lvlJc w:val="left"/>
      <w:pPr>
        <w:ind w:left="9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72C6049"/>
    <w:multiLevelType w:val="hybridMultilevel"/>
    <w:tmpl w:val="4F18C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B8685D"/>
    <w:multiLevelType w:val="hybridMultilevel"/>
    <w:tmpl w:val="04023D92"/>
    <w:lvl w:ilvl="0" w:tplc="8D14E1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2AF208">
      <w:start w:val="1"/>
      <w:numFmt w:val="bullet"/>
      <w:lvlText w:val="o"/>
      <w:lvlJc w:val="left"/>
      <w:pPr>
        <w:ind w:left="15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B45CE4">
      <w:start w:val="1"/>
      <w:numFmt w:val="bullet"/>
      <w:lvlText w:val="▪"/>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90C664">
      <w:start w:val="1"/>
      <w:numFmt w:val="bullet"/>
      <w:lvlText w:val="•"/>
      <w:lvlJc w:val="left"/>
      <w:pPr>
        <w:ind w:left="29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38659C8">
      <w:start w:val="1"/>
      <w:numFmt w:val="bullet"/>
      <w:lvlText w:val="o"/>
      <w:lvlJc w:val="left"/>
      <w:pPr>
        <w:ind w:left="37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1219E0">
      <w:start w:val="1"/>
      <w:numFmt w:val="bullet"/>
      <w:lvlText w:val="▪"/>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368684">
      <w:start w:val="1"/>
      <w:numFmt w:val="bullet"/>
      <w:lvlText w:val="•"/>
      <w:lvlJc w:val="left"/>
      <w:pPr>
        <w:ind w:left="51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B4C124">
      <w:start w:val="1"/>
      <w:numFmt w:val="bullet"/>
      <w:lvlText w:val="o"/>
      <w:lvlJc w:val="left"/>
      <w:pPr>
        <w:ind w:left="58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42863BE">
      <w:start w:val="1"/>
      <w:numFmt w:val="bullet"/>
      <w:lvlText w:val="▪"/>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70664B02"/>
    <w:multiLevelType w:val="hybridMultilevel"/>
    <w:tmpl w:val="859E804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D94E42"/>
    <w:multiLevelType w:val="hybridMultilevel"/>
    <w:tmpl w:val="A0AA0AB0"/>
    <w:lvl w:ilvl="0" w:tplc="4A3AEC60">
      <w:start w:val="1"/>
      <w:numFmt w:val="decimal"/>
      <w:lvlText w:val="%1."/>
      <w:lvlJc w:val="left"/>
      <w:pPr>
        <w:ind w:left="94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95508DC"/>
    <w:multiLevelType w:val="hybridMultilevel"/>
    <w:tmpl w:val="10BC65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C9F2663"/>
    <w:multiLevelType w:val="hybridMultilevel"/>
    <w:tmpl w:val="CDCEF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DA33F7"/>
    <w:multiLevelType w:val="hybridMultilevel"/>
    <w:tmpl w:val="94AE7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34257928">
    <w:abstractNumId w:val="7"/>
  </w:num>
  <w:num w:numId="2" w16cid:durableId="258177893">
    <w:abstractNumId w:val="0"/>
  </w:num>
  <w:num w:numId="3" w16cid:durableId="992559335">
    <w:abstractNumId w:val="24"/>
  </w:num>
  <w:num w:numId="4" w16cid:durableId="2128768779">
    <w:abstractNumId w:val="20"/>
  </w:num>
  <w:num w:numId="5" w16cid:durableId="1019089474">
    <w:abstractNumId w:val="15"/>
  </w:num>
  <w:num w:numId="6" w16cid:durableId="1147629469">
    <w:abstractNumId w:val="13"/>
  </w:num>
  <w:num w:numId="7" w16cid:durableId="303436150">
    <w:abstractNumId w:val="19"/>
  </w:num>
  <w:num w:numId="8" w16cid:durableId="1352608499">
    <w:abstractNumId w:val="17"/>
  </w:num>
  <w:num w:numId="9" w16cid:durableId="2127388559">
    <w:abstractNumId w:val="12"/>
  </w:num>
  <w:num w:numId="10" w16cid:durableId="744768885">
    <w:abstractNumId w:val="4"/>
  </w:num>
  <w:num w:numId="11" w16cid:durableId="828323598">
    <w:abstractNumId w:val="22"/>
  </w:num>
  <w:num w:numId="12" w16cid:durableId="119105809">
    <w:abstractNumId w:val="5"/>
  </w:num>
  <w:num w:numId="13" w16cid:durableId="2126580386">
    <w:abstractNumId w:val="9"/>
  </w:num>
  <w:num w:numId="14" w16cid:durableId="225378719">
    <w:abstractNumId w:val="2"/>
  </w:num>
  <w:num w:numId="15" w16cid:durableId="282928649">
    <w:abstractNumId w:val="10"/>
  </w:num>
  <w:num w:numId="16" w16cid:durableId="5795677">
    <w:abstractNumId w:val="18"/>
  </w:num>
  <w:num w:numId="17" w16cid:durableId="557283441">
    <w:abstractNumId w:val="1"/>
  </w:num>
  <w:num w:numId="18" w16cid:durableId="602032138">
    <w:abstractNumId w:val="3"/>
  </w:num>
  <w:num w:numId="19" w16cid:durableId="1880122627">
    <w:abstractNumId w:val="11"/>
  </w:num>
  <w:num w:numId="20" w16cid:durableId="926496176">
    <w:abstractNumId w:val="6"/>
  </w:num>
  <w:num w:numId="21" w16cid:durableId="1298609383">
    <w:abstractNumId w:val="16"/>
  </w:num>
  <w:num w:numId="22" w16cid:durableId="678236531">
    <w:abstractNumId w:val="8"/>
  </w:num>
  <w:num w:numId="23" w16cid:durableId="976227360">
    <w:abstractNumId w:val="21"/>
  </w:num>
  <w:num w:numId="24" w16cid:durableId="1656910939">
    <w:abstractNumId w:val="27"/>
  </w:num>
  <w:num w:numId="25" w16cid:durableId="595287332">
    <w:abstractNumId w:val="25"/>
  </w:num>
  <w:num w:numId="26" w16cid:durableId="1236090899">
    <w:abstractNumId w:val="26"/>
  </w:num>
  <w:num w:numId="27" w16cid:durableId="168328332">
    <w:abstractNumId w:val="14"/>
  </w:num>
  <w:num w:numId="28" w16cid:durableId="21485820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46AB"/>
    <w:rsid w:val="00014648"/>
    <w:rsid w:val="00022F4F"/>
    <w:rsid w:val="00030A6E"/>
    <w:rsid w:val="00032A9A"/>
    <w:rsid w:val="000379A5"/>
    <w:rsid w:val="0004545B"/>
    <w:rsid w:val="00052E72"/>
    <w:rsid w:val="00061A5B"/>
    <w:rsid w:val="00063988"/>
    <w:rsid w:val="00066617"/>
    <w:rsid w:val="0007064D"/>
    <w:rsid w:val="00075D80"/>
    <w:rsid w:val="000857DB"/>
    <w:rsid w:val="000861FF"/>
    <w:rsid w:val="00095E70"/>
    <w:rsid w:val="000B0120"/>
    <w:rsid w:val="000C22B5"/>
    <w:rsid w:val="000E138D"/>
    <w:rsid w:val="001018C3"/>
    <w:rsid w:val="001057BD"/>
    <w:rsid w:val="00117DA2"/>
    <w:rsid w:val="00126A58"/>
    <w:rsid w:val="00135FCF"/>
    <w:rsid w:val="001370F3"/>
    <w:rsid w:val="00144430"/>
    <w:rsid w:val="00147842"/>
    <w:rsid w:val="00150450"/>
    <w:rsid w:val="001511A9"/>
    <w:rsid w:val="001551AA"/>
    <w:rsid w:val="00175CA8"/>
    <w:rsid w:val="001818BD"/>
    <w:rsid w:val="00196B51"/>
    <w:rsid w:val="001B3C2C"/>
    <w:rsid w:val="001B53ED"/>
    <w:rsid w:val="00221165"/>
    <w:rsid w:val="002304EF"/>
    <w:rsid w:val="002476DA"/>
    <w:rsid w:val="0025038B"/>
    <w:rsid w:val="00250408"/>
    <w:rsid w:val="002618EC"/>
    <w:rsid w:val="002825FC"/>
    <w:rsid w:val="00291DB5"/>
    <w:rsid w:val="002932C8"/>
    <w:rsid w:val="002937E8"/>
    <w:rsid w:val="002A383F"/>
    <w:rsid w:val="002A4E08"/>
    <w:rsid w:val="002B6E33"/>
    <w:rsid w:val="002C1366"/>
    <w:rsid w:val="002C2ED3"/>
    <w:rsid w:val="002C3BA0"/>
    <w:rsid w:val="002C547A"/>
    <w:rsid w:val="002C6015"/>
    <w:rsid w:val="002D2DC1"/>
    <w:rsid w:val="002D57E1"/>
    <w:rsid w:val="002E52E4"/>
    <w:rsid w:val="002E6962"/>
    <w:rsid w:val="002E6DCD"/>
    <w:rsid w:val="002F2C84"/>
    <w:rsid w:val="002F450E"/>
    <w:rsid w:val="002F5079"/>
    <w:rsid w:val="002F6BE0"/>
    <w:rsid w:val="003017E1"/>
    <w:rsid w:val="00311515"/>
    <w:rsid w:val="00320C19"/>
    <w:rsid w:val="003217B4"/>
    <w:rsid w:val="003229D7"/>
    <w:rsid w:val="00323ACF"/>
    <w:rsid w:val="00335494"/>
    <w:rsid w:val="00335BEB"/>
    <w:rsid w:val="00343AE3"/>
    <w:rsid w:val="00345BF1"/>
    <w:rsid w:val="0034738B"/>
    <w:rsid w:val="00360520"/>
    <w:rsid w:val="003649F0"/>
    <w:rsid w:val="00381D62"/>
    <w:rsid w:val="00382FCB"/>
    <w:rsid w:val="00384D31"/>
    <w:rsid w:val="00385F75"/>
    <w:rsid w:val="00392726"/>
    <w:rsid w:val="003A2FC9"/>
    <w:rsid w:val="003A670A"/>
    <w:rsid w:val="003B0A8F"/>
    <w:rsid w:val="003B319F"/>
    <w:rsid w:val="003B43CB"/>
    <w:rsid w:val="003B4C31"/>
    <w:rsid w:val="003B5264"/>
    <w:rsid w:val="003E25A6"/>
    <w:rsid w:val="003F5D4D"/>
    <w:rsid w:val="004131F4"/>
    <w:rsid w:val="00425BFC"/>
    <w:rsid w:val="0043590A"/>
    <w:rsid w:val="004418F5"/>
    <w:rsid w:val="004509C6"/>
    <w:rsid w:val="00461BF8"/>
    <w:rsid w:val="00464292"/>
    <w:rsid w:val="00481940"/>
    <w:rsid w:val="00482252"/>
    <w:rsid w:val="004A0990"/>
    <w:rsid w:val="004B4FEA"/>
    <w:rsid w:val="004D3B67"/>
    <w:rsid w:val="004D3D36"/>
    <w:rsid w:val="004E6739"/>
    <w:rsid w:val="004E77B7"/>
    <w:rsid w:val="004F2A76"/>
    <w:rsid w:val="004F4F71"/>
    <w:rsid w:val="00503295"/>
    <w:rsid w:val="00525133"/>
    <w:rsid w:val="00531E62"/>
    <w:rsid w:val="00532FB1"/>
    <w:rsid w:val="005464B2"/>
    <w:rsid w:val="0055214E"/>
    <w:rsid w:val="00571C94"/>
    <w:rsid w:val="005B7BB5"/>
    <w:rsid w:val="005D2341"/>
    <w:rsid w:val="005F3807"/>
    <w:rsid w:val="006078B6"/>
    <w:rsid w:val="00611E1E"/>
    <w:rsid w:val="006129B8"/>
    <w:rsid w:val="006158EE"/>
    <w:rsid w:val="00624096"/>
    <w:rsid w:val="006417CD"/>
    <w:rsid w:val="00657147"/>
    <w:rsid w:val="00662AF3"/>
    <w:rsid w:val="00674F84"/>
    <w:rsid w:val="0068435C"/>
    <w:rsid w:val="006914A9"/>
    <w:rsid w:val="006A45D7"/>
    <w:rsid w:val="006B54D9"/>
    <w:rsid w:val="006E62DB"/>
    <w:rsid w:val="00715BEE"/>
    <w:rsid w:val="00716268"/>
    <w:rsid w:val="007307A4"/>
    <w:rsid w:val="0073681E"/>
    <w:rsid w:val="007428E5"/>
    <w:rsid w:val="007449BA"/>
    <w:rsid w:val="00756F41"/>
    <w:rsid w:val="00771867"/>
    <w:rsid w:val="00786217"/>
    <w:rsid w:val="00792192"/>
    <w:rsid w:val="007B2DF2"/>
    <w:rsid w:val="007B3DE8"/>
    <w:rsid w:val="007D73FB"/>
    <w:rsid w:val="007E1D98"/>
    <w:rsid w:val="007F0DFB"/>
    <w:rsid w:val="00806742"/>
    <w:rsid w:val="00816162"/>
    <w:rsid w:val="008272B6"/>
    <w:rsid w:val="008414D1"/>
    <w:rsid w:val="00842633"/>
    <w:rsid w:val="008559B9"/>
    <w:rsid w:val="00861FF8"/>
    <w:rsid w:val="00876DF8"/>
    <w:rsid w:val="00893192"/>
    <w:rsid w:val="00893269"/>
    <w:rsid w:val="008A2F20"/>
    <w:rsid w:val="008B5916"/>
    <w:rsid w:val="008B60CB"/>
    <w:rsid w:val="008C65AB"/>
    <w:rsid w:val="008D314B"/>
    <w:rsid w:val="008D7BB1"/>
    <w:rsid w:val="008E7D30"/>
    <w:rsid w:val="00906BEB"/>
    <w:rsid w:val="009126C6"/>
    <w:rsid w:val="0091359E"/>
    <w:rsid w:val="009267EF"/>
    <w:rsid w:val="00935823"/>
    <w:rsid w:val="009465DE"/>
    <w:rsid w:val="009473AE"/>
    <w:rsid w:val="00950EE7"/>
    <w:rsid w:val="009565CB"/>
    <w:rsid w:val="0096088E"/>
    <w:rsid w:val="00971613"/>
    <w:rsid w:val="00985D1F"/>
    <w:rsid w:val="00986019"/>
    <w:rsid w:val="00990171"/>
    <w:rsid w:val="00990421"/>
    <w:rsid w:val="009A6A93"/>
    <w:rsid w:val="009B6B2B"/>
    <w:rsid w:val="009C088B"/>
    <w:rsid w:val="009E64A1"/>
    <w:rsid w:val="009F252E"/>
    <w:rsid w:val="00A05540"/>
    <w:rsid w:val="00A16FB9"/>
    <w:rsid w:val="00A17A09"/>
    <w:rsid w:val="00A21FFB"/>
    <w:rsid w:val="00A2625B"/>
    <w:rsid w:val="00A3260F"/>
    <w:rsid w:val="00A34044"/>
    <w:rsid w:val="00A364DF"/>
    <w:rsid w:val="00A4255D"/>
    <w:rsid w:val="00A439DF"/>
    <w:rsid w:val="00A7567D"/>
    <w:rsid w:val="00A834AC"/>
    <w:rsid w:val="00A846AB"/>
    <w:rsid w:val="00A86DD0"/>
    <w:rsid w:val="00AA0F30"/>
    <w:rsid w:val="00AB02CE"/>
    <w:rsid w:val="00AD0357"/>
    <w:rsid w:val="00AD57D1"/>
    <w:rsid w:val="00AE5670"/>
    <w:rsid w:val="00B0055B"/>
    <w:rsid w:val="00B01091"/>
    <w:rsid w:val="00B20246"/>
    <w:rsid w:val="00B328E5"/>
    <w:rsid w:val="00B35485"/>
    <w:rsid w:val="00B4705A"/>
    <w:rsid w:val="00B47AA9"/>
    <w:rsid w:val="00B54FC8"/>
    <w:rsid w:val="00B75D31"/>
    <w:rsid w:val="00B80C00"/>
    <w:rsid w:val="00B93A3B"/>
    <w:rsid w:val="00B963C9"/>
    <w:rsid w:val="00BA239F"/>
    <w:rsid w:val="00BB1B04"/>
    <w:rsid w:val="00BB53C5"/>
    <w:rsid w:val="00BC3DC1"/>
    <w:rsid w:val="00BC7396"/>
    <w:rsid w:val="00BD18AA"/>
    <w:rsid w:val="00BD2A63"/>
    <w:rsid w:val="00BD2E52"/>
    <w:rsid w:val="00BD548D"/>
    <w:rsid w:val="00BE6F6E"/>
    <w:rsid w:val="00C05939"/>
    <w:rsid w:val="00C134ED"/>
    <w:rsid w:val="00C32082"/>
    <w:rsid w:val="00C42DAF"/>
    <w:rsid w:val="00C63EFF"/>
    <w:rsid w:val="00C745A2"/>
    <w:rsid w:val="00C80768"/>
    <w:rsid w:val="00C80A4C"/>
    <w:rsid w:val="00C85D0E"/>
    <w:rsid w:val="00C87B94"/>
    <w:rsid w:val="00C94E9F"/>
    <w:rsid w:val="00C95D81"/>
    <w:rsid w:val="00CB63B0"/>
    <w:rsid w:val="00CC2349"/>
    <w:rsid w:val="00CC6AE0"/>
    <w:rsid w:val="00CD09EC"/>
    <w:rsid w:val="00CD27B1"/>
    <w:rsid w:val="00CD66E0"/>
    <w:rsid w:val="00CF15D8"/>
    <w:rsid w:val="00D13526"/>
    <w:rsid w:val="00D625B0"/>
    <w:rsid w:val="00D65118"/>
    <w:rsid w:val="00DA0D55"/>
    <w:rsid w:val="00DA3816"/>
    <w:rsid w:val="00DA3E3D"/>
    <w:rsid w:val="00DC0BFC"/>
    <w:rsid w:val="00DC6469"/>
    <w:rsid w:val="00DD7973"/>
    <w:rsid w:val="00E332EE"/>
    <w:rsid w:val="00E41333"/>
    <w:rsid w:val="00E43088"/>
    <w:rsid w:val="00E56269"/>
    <w:rsid w:val="00E621B1"/>
    <w:rsid w:val="00E62330"/>
    <w:rsid w:val="00E8438E"/>
    <w:rsid w:val="00E86F9B"/>
    <w:rsid w:val="00E93A71"/>
    <w:rsid w:val="00EA4DF1"/>
    <w:rsid w:val="00EA7FA8"/>
    <w:rsid w:val="00EB1D08"/>
    <w:rsid w:val="00ED2FD2"/>
    <w:rsid w:val="00EF5B3C"/>
    <w:rsid w:val="00F02273"/>
    <w:rsid w:val="00F03486"/>
    <w:rsid w:val="00F10DDC"/>
    <w:rsid w:val="00F150DD"/>
    <w:rsid w:val="00F3111C"/>
    <w:rsid w:val="00F53340"/>
    <w:rsid w:val="00F623BA"/>
    <w:rsid w:val="00F65D22"/>
    <w:rsid w:val="00F705EF"/>
    <w:rsid w:val="00F71858"/>
    <w:rsid w:val="00F73066"/>
    <w:rsid w:val="00F73F10"/>
    <w:rsid w:val="00F745A7"/>
    <w:rsid w:val="00F75473"/>
    <w:rsid w:val="00F90177"/>
    <w:rsid w:val="00FA3192"/>
    <w:rsid w:val="00FA447D"/>
    <w:rsid w:val="00FC57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624EDC"/>
  <w15:docId w15:val="{0D364AED-F44E-489A-ADEE-0B7A017F2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846A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46AB"/>
  </w:style>
  <w:style w:type="paragraph" w:styleId="Footer">
    <w:name w:val="footer"/>
    <w:basedOn w:val="Normal"/>
    <w:link w:val="FooterChar"/>
    <w:uiPriority w:val="99"/>
    <w:unhideWhenUsed/>
    <w:rsid w:val="00A846A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46AB"/>
  </w:style>
  <w:style w:type="paragraph" w:styleId="BalloonText">
    <w:name w:val="Balloon Text"/>
    <w:basedOn w:val="Normal"/>
    <w:link w:val="BalloonTextChar"/>
    <w:uiPriority w:val="99"/>
    <w:semiHidden/>
    <w:unhideWhenUsed/>
    <w:rsid w:val="00C320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2082"/>
    <w:rPr>
      <w:rFonts w:ascii="Tahoma" w:hAnsi="Tahoma" w:cs="Tahoma"/>
      <w:sz w:val="16"/>
      <w:szCs w:val="16"/>
    </w:rPr>
  </w:style>
  <w:style w:type="table" w:styleId="TableGrid">
    <w:name w:val="Table Grid"/>
    <w:basedOn w:val="TableNormal"/>
    <w:uiPriority w:val="59"/>
    <w:rsid w:val="002B6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7F0DFB"/>
    <w:pPr>
      <w:spacing w:after="0" w:line="240" w:lineRule="auto"/>
    </w:pPr>
    <w:rPr>
      <w:rFonts w:ascii="Times New Roman" w:eastAsia="Times New Roman" w:hAnsi="Times New Roman" w:cs="Times New Roman"/>
      <w:b/>
      <w:bCs/>
      <w:sz w:val="24"/>
      <w:szCs w:val="24"/>
    </w:rPr>
  </w:style>
  <w:style w:type="character" w:customStyle="1" w:styleId="SubtitleChar">
    <w:name w:val="Subtitle Char"/>
    <w:basedOn w:val="DefaultParagraphFont"/>
    <w:link w:val="Subtitle"/>
    <w:rsid w:val="007F0DFB"/>
    <w:rPr>
      <w:rFonts w:ascii="Times New Roman" w:eastAsia="Times New Roman" w:hAnsi="Times New Roman" w:cs="Times New Roman"/>
      <w:b/>
      <w:bCs/>
      <w:sz w:val="24"/>
      <w:szCs w:val="24"/>
    </w:rPr>
  </w:style>
  <w:style w:type="paragraph" w:styleId="ListParagraph">
    <w:name w:val="List Paragraph"/>
    <w:basedOn w:val="Normal"/>
    <w:uiPriority w:val="34"/>
    <w:qFormat/>
    <w:rsid w:val="00A2625B"/>
    <w:pPr>
      <w:spacing w:after="0" w:line="240" w:lineRule="auto"/>
      <w:ind w:left="720"/>
      <w:contextualSpacing/>
    </w:pPr>
    <w:rPr>
      <w:sz w:val="24"/>
      <w:szCs w:val="24"/>
      <w:lang w:val="en-US"/>
    </w:rPr>
  </w:style>
  <w:style w:type="paragraph" w:styleId="Revision">
    <w:name w:val="Revision"/>
    <w:hidden/>
    <w:uiPriority w:val="99"/>
    <w:semiHidden/>
    <w:rsid w:val="003B0A8F"/>
    <w:pPr>
      <w:spacing w:after="0" w:line="240" w:lineRule="auto"/>
    </w:pPr>
  </w:style>
  <w:style w:type="character" w:styleId="CommentReference">
    <w:name w:val="annotation reference"/>
    <w:basedOn w:val="DefaultParagraphFont"/>
    <w:uiPriority w:val="99"/>
    <w:semiHidden/>
    <w:unhideWhenUsed/>
    <w:rsid w:val="004A0990"/>
    <w:rPr>
      <w:sz w:val="16"/>
      <w:szCs w:val="16"/>
    </w:rPr>
  </w:style>
  <w:style w:type="paragraph" w:styleId="CommentText">
    <w:name w:val="annotation text"/>
    <w:basedOn w:val="Normal"/>
    <w:link w:val="CommentTextChar"/>
    <w:uiPriority w:val="99"/>
    <w:semiHidden/>
    <w:unhideWhenUsed/>
    <w:rsid w:val="004A0990"/>
    <w:pPr>
      <w:spacing w:line="240" w:lineRule="auto"/>
    </w:pPr>
    <w:rPr>
      <w:sz w:val="20"/>
      <w:szCs w:val="20"/>
    </w:rPr>
  </w:style>
  <w:style w:type="character" w:customStyle="1" w:styleId="CommentTextChar">
    <w:name w:val="Comment Text Char"/>
    <w:basedOn w:val="DefaultParagraphFont"/>
    <w:link w:val="CommentText"/>
    <w:uiPriority w:val="99"/>
    <w:semiHidden/>
    <w:rsid w:val="004A0990"/>
    <w:rPr>
      <w:sz w:val="20"/>
      <w:szCs w:val="20"/>
    </w:rPr>
  </w:style>
  <w:style w:type="paragraph" w:styleId="CommentSubject">
    <w:name w:val="annotation subject"/>
    <w:basedOn w:val="CommentText"/>
    <w:next w:val="CommentText"/>
    <w:link w:val="CommentSubjectChar"/>
    <w:uiPriority w:val="99"/>
    <w:semiHidden/>
    <w:unhideWhenUsed/>
    <w:rsid w:val="004A0990"/>
    <w:rPr>
      <w:b/>
      <w:bCs/>
    </w:rPr>
  </w:style>
  <w:style w:type="character" w:customStyle="1" w:styleId="CommentSubjectChar">
    <w:name w:val="Comment Subject Char"/>
    <w:basedOn w:val="CommentTextChar"/>
    <w:link w:val="CommentSubject"/>
    <w:uiPriority w:val="99"/>
    <w:semiHidden/>
    <w:rsid w:val="004A099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7483">
      <w:bodyDiv w:val="1"/>
      <w:marLeft w:val="0"/>
      <w:marRight w:val="0"/>
      <w:marTop w:val="0"/>
      <w:marBottom w:val="0"/>
      <w:divBdr>
        <w:top w:val="none" w:sz="0" w:space="0" w:color="auto"/>
        <w:left w:val="none" w:sz="0" w:space="0" w:color="auto"/>
        <w:bottom w:val="none" w:sz="0" w:space="0" w:color="auto"/>
        <w:right w:val="none" w:sz="0" w:space="0" w:color="auto"/>
      </w:divBdr>
    </w:div>
    <w:div w:id="885676747">
      <w:bodyDiv w:val="1"/>
      <w:marLeft w:val="0"/>
      <w:marRight w:val="0"/>
      <w:marTop w:val="0"/>
      <w:marBottom w:val="0"/>
      <w:divBdr>
        <w:top w:val="none" w:sz="0" w:space="0" w:color="auto"/>
        <w:left w:val="none" w:sz="0" w:space="0" w:color="auto"/>
        <w:bottom w:val="none" w:sz="0" w:space="0" w:color="auto"/>
        <w:right w:val="none" w:sz="0" w:space="0" w:color="auto"/>
      </w:divBdr>
    </w:div>
    <w:div w:id="1436289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7ED88-3408-4E06-A5CC-1EEA02A00C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1828</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Ian Nicholls</dc:creator>
  <cp:lastModifiedBy>Craig Potts</cp:lastModifiedBy>
  <cp:revision>2</cp:revision>
  <cp:lastPrinted>2021-12-17T11:22:00Z</cp:lastPrinted>
  <dcterms:created xsi:type="dcterms:W3CDTF">2022-08-31T13:54:00Z</dcterms:created>
  <dcterms:modified xsi:type="dcterms:W3CDTF">2022-08-31T13:54:00Z</dcterms:modified>
</cp:coreProperties>
</file>